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58" w:rsidRPr="00190C26" w:rsidRDefault="00DE3D58" w:rsidP="00190C26">
      <w:pPr>
        <w:pStyle w:val="Titre1"/>
        <w:rPr>
          <w:rFonts w:ascii="Arial" w:hAnsi="Arial"/>
          <w:b/>
          <w:smallCaps/>
          <w:sz w:val="22"/>
        </w:rPr>
      </w:pPr>
    </w:p>
    <w:tbl>
      <w:tblPr>
        <w:tblStyle w:val="Grilledutableau"/>
        <w:tblpPr w:leftFromText="141" w:rightFromText="141" w:vertAnchor="text" w:horzAnchor="margin" w:tblpXSpec="right" w:tblpY="122"/>
        <w:tblW w:w="1559" w:type="dxa"/>
        <w:tblLook w:val="04A0"/>
      </w:tblPr>
      <w:tblGrid>
        <w:gridCol w:w="392"/>
        <w:gridCol w:w="1167"/>
      </w:tblGrid>
      <w:tr w:rsidR="00DE3D58" w:rsidTr="001053D0">
        <w:tc>
          <w:tcPr>
            <w:tcW w:w="392" w:type="dxa"/>
            <w:tcBorders>
              <w:top w:val="nil"/>
              <w:left w:val="nil"/>
              <w:bottom w:val="nil"/>
              <w:right w:val="single" w:sz="4" w:space="0" w:color="auto"/>
            </w:tcBorders>
          </w:tcPr>
          <w:p w:rsidR="00DE3D58" w:rsidRDefault="00DE3D58" w:rsidP="001053D0">
            <w:pPr>
              <w:pStyle w:val="Titre1"/>
              <w:rPr>
                <w:rFonts w:ascii="Arial" w:hAnsi="Arial"/>
                <w:b/>
                <w:smallCaps/>
                <w:sz w:val="22"/>
              </w:rPr>
            </w:pPr>
          </w:p>
        </w:tc>
        <w:tc>
          <w:tcPr>
            <w:tcW w:w="1167" w:type="dxa"/>
            <w:tcBorders>
              <w:left w:val="single" w:sz="4" w:space="0" w:color="auto"/>
            </w:tcBorders>
          </w:tcPr>
          <w:p w:rsidR="00DE3D58" w:rsidRPr="00782FAF" w:rsidRDefault="00DE3D58" w:rsidP="001053D0">
            <w:pPr>
              <w:pStyle w:val="Titre1"/>
              <w:tabs>
                <w:tab w:val="right" w:pos="951"/>
              </w:tabs>
              <w:rPr>
                <w:rFonts w:ascii="Arial" w:hAnsi="Arial"/>
                <w:smallCaps/>
                <w:sz w:val="22"/>
              </w:rPr>
            </w:pPr>
            <w:r>
              <w:rPr>
                <w:rFonts w:ascii="Arial" w:hAnsi="Arial"/>
                <w:smallCaps/>
                <w:sz w:val="22"/>
              </w:rPr>
              <w:tab/>
            </w:r>
            <w:r w:rsidRPr="00782FAF">
              <w:rPr>
                <w:rFonts w:ascii="Arial" w:hAnsi="Arial"/>
                <w:smallCaps/>
                <w:sz w:val="22"/>
              </w:rPr>
              <w:t>A</w:t>
            </w:r>
            <w:r w:rsidRPr="00130FDC">
              <w:rPr>
                <w:rFonts w:ascii="Arial" w:hAnsi="Arial" w:cs="Arial"/>
                <w:sz w:val="22"/>
              </w:rPr>
              <w:t>nnexe</w:t>
            </w:r>
            <w:r w:rsidRPr="00782FAF">
              <w:rPr>
                <w:rFonts w:ascii="Arial" w:hAnsi="Arial"/>
                <w:smallCaps/>
                <w:sz w:val="22"/>
              </w:rPr>
              <w:t xml:space="preserve"> 1</w:t>
            </w:r>
          </w:p>
        </w:tc>
      </w:tr>
    </w:tbl>
    <w:p w:rsidR="00DE3D58" w:rsidRPr="00F974B9" w:rsidRDefault="00B664B1" w:rsidP="00DE3D58">
      <w:pPr>
        <w:pStyle w:val="Titre1"/>
        <w:tabs>
          <w:tab w:val="left" w:pos="7938"/>
        </w:tabs>
        <w:rPr>
          <w:b/>
          <w:smallCaps/>
          <w:sz w:val="20"/>
        </w:rPr>
      </w:pPr>
      <w:r w:rsidRPr="00B664B1">
        <w:rPr>
          <w:b/>
          <w:smallCaps/>
          <w:noProof/>
          <w:sz w:val="20"/>
          <w:lang w:eastAsia="en-US"/>
        </w:rPr>
        <w:pict>
          <v:shapetype id="_x0000_t202" coordsize="21600,21600" o:spt="202" path="m,l,21600r21600,l21600,xe">
            <v:stroke joinstyle="miter"/>
            <v:path gradientshapeok="t" o:connecttype="rect"/>
          </v:shapetype>
          <v:shape id="_x0000_s1026" type="#_x0000_t202" style="position:absolute;margin-left:163.45pt;margin-top:6.15pt;width:126.5pt;height:42.5pt;z-index:251658240;mso-position-horizontal-relative:text;mso-position-vertical-relative:text;mso-width-relative:margin;mso-height-relative:margin" stroked="f">
            <v:textbox style="mso-next-textbox:#_x0000_s1026">
              <w:txbxContent>
                <w:p w:rsidR="00DE3D58" w:rsidRPr="00CB7768" w:rsidRDefault="00DE3D58" w:rsidP="00DE3D58">
                  <w:pPr>
                    <w:pBdr>
                      <w:top w:val="dotted" w:sz="4" w:space="6" w:color="auto"/>
                      <w:left w:val="dotted" w:sz="4" w:space="4" w:color="auto"/>
                      <w:bottom w:val="dotted" w:sz="4" w:space="1" w:color="auto"/>
                      <w:right w:val="dotted" w:sz="4" w:space="4" w:color="auto"/>
                    </w:pBdr>
                    <w:rPr>
                      <w:rFonts w:ascii="Arial" w:hAnsi="Arial" w:cs="Arial"/>
                      <w:b/>
                      <w:sz w:val="2"/>
                    </w:rPr>
                  </w:pPr>
                </w:p>
                <w:p w:rsidR="00DE3D58" w:rsidRPr="003E18D8" w:rsidRDefault="00DE3D58" w:rsidP="00DE3D58">
                  <w:pPr>
                    <w:pBdr>
                      <w:top w:val="dotted" w:sz="4" w:space="6" w:color="auto"/>
                      <w:left w:val="dotted" w:sz="4" w:space="4" w:color="auto"/>
                      <w:bottom w:val="dotted" w:sz="4" w:space="1" w:color="auto"/>
                      <w:right w:val="dotted" w:sz="4" w:space="4" w:color="auto"/>
                    </w:pBdr>
                    <w:jc w:val="center"/>
                    <w:rPr>
                      <w:rFonts w:ascii="Arial" w:hAnsi="Arial" w:cs="Arial"/>
                      <w:b/>
                      <w:sz w:val="40"/>
                    </w:rPr>
                  </w:pPr>
                  <w:r w:rsidRPr="003E18D8">
                    <w:rPr>
                      <w:rFonts w:ascii="Arial" w:hAnsi="Arial" w:cs="Arial"/>
                      <w:b/>
                      <w:sz w:val="40"/>
                    </w:rPr>
                    <w:t>2018</w:t>
                  </w:r>
                </w:p>
              </w:txbxContent>
            </v:textbox>
          </v:shape>
        </w:pict>
      </w:r>
      <w:r w:rsidR="00DE3D58" w:rsidRPr="000862B4">
        <w:rPr>
          <w:rFonts w:ascii="Arial" w:hAnsi="Arial"/>
          <w:b/>
          <w:smallCaps/>
          <w:noProof/>
          <w:sz w:val="32"/>
          <w:lang w:val="fr-BE"/>
        </w:rPr>
        <w:drawing>
          <wp:inline distT="0" distB="0" distL="0" distR="0">
            <wp:extent cx="1469517" cy="828675"/>
            <wp:effectExtent l="19050" t="0" r="0" b="0"/>
            <wp:docPr id="2" name="Image 1" descr="D:\données_personnelles\aurore.lunardi\Logo CGT_propos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ées_personnelles\aurore.lunardi\Logo CGT_proposition.png"/>
                    <pic:cNvPicPr>
                      <a:picLocks noChangeAspect="1" noChangeArrowheads="1"/>
                    </pic:cNvPicPr>
                  </pic:nvPicPr>
                  <pic:blipFill>
                    <a:blip r:embed="rId8" cstate="print"/>
                    <a:srcRect/>
                    <a:stretch>
                      <a:fillRect/>
                    </a:stretch>
                  </pic:blipFill>
                  <pic:spPr bwMode="auto">
                    <a:xfrm>
                      <a:off x="0" y="0"/>
                      <a:ext cx="1469517" cy="828675"/>
                    </a:xfrm>
                    <a:prstGeom prst="rect">
                      <a:avLst/>
                    </a:prstGeom>
                    <a:noFill/>
                    <a:ln w="9525">
                      <a:noFill/>
                      <a:miter lim="800000"/>
                      <a:headEnd/>
                      <a:tailEnd/>
                    </a:ln>
                  </pic:spPr>
                </pic:pic>
              </a:graphicData>
            </a:graphic>
          </wp:inline>
        </w:drawing>
      </w:r>
    </w:p>
    <w:p w:rsidR="00362781" w:rsidRPr="00190C26" w:rsidRDefault="00362781" w:rsidP="00190C26">
      <w:pPr>
        <w:pStyle w:val="Titre1"/>
        <w:rPr>
          <w:rFonts w:ascii="Arial" w:hAnsi="Arial"/>
          <w:b/>
          <w:smallCaps/>
          <w:sz w:val="22"/>
        </w:rPr>
      </w:pPr>
    </w:p>
    <w:p w:rsidR="00C526F6" w:rsidRPr="00190C26" w:rsidRDefault="00C526F6" w:rsidP="00802DB3">
      <w:pPr>
        <w:pStyle w:val="Titre1"/>
        <w:pBdr>
          <w:top w:val="double" w:sz="4" w:space="1" w:color="auto"/>
          <w:left w:val="double" w:sz="4" w:space="4" w:color="auto"/>
          <w:bottom w:val="double" w:sz="4" w:space="1" w:color="auto"/>
          <w:right w:val="double" w:sz="4" w:space="4" w:color="auto"/>
        </w:pBdr>
        <w:jc w:val="center"/>
        <w:rPr>
          <w:rFonts w:ascii="Arial" w:hAnsi="Arial"/>
          <w:b/>
          <w:smallCaps/>
          <w:sz w:val="40"/>
        </w:rPr>
      </w:pPr>
      <w:r w:rsidRPr="00190C26">
        <w:rPr>
          <w:rFonts w:ascii="Arial" w:hAnsi="Arial"/>
          <w:b/>
          <w:smallCaps/>
          <w:sz w:val="40"/>
        </w:rPr>
        <w:t>Direction des Organismes Touristiques</w:t>
      </w:r>
    </w:p>
    <w:p w:rsidR="00802DB3" w:rsidRPr="00802DB3" w:rsidRDefault="00802DB3" w:rsidP="00802DB3">
      <w:pPr>
        <w:rPr>
          <w:rFonts w:ascii="Arial" w:hAnsi="Arial" w:cs="Arial"/>
          <w:sz w:val="12"/>
        </w:rPr>
      </w:pPr>
    </w:p>
    <w:p w:rsidR="00FE490B" w:rsidRDefault="00C526F6" w:rsidP="00403A2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smallCaps/>
          <w:sz w:val="36"/>
          <w:szCs w:val="32"/>
        </w:rPr>
      </w:pPr>
      <w:r w:rsidRPr="00FE490B">
        <w:rPr>
          <w:rFonts w:ascii="Arial" w:hAnsi="Arial"/>
          <w:b/>
          <w:smallCaps/>
          <w:sz w:val="36"/>
        </w:rPr>
        <w:t xml:space="preserve">demande de subvention </w:t>
      </w:r>
    </w:p>
    <w:p w:rsidR="0046124D" w:rsidRPr="0046124D" w:rsidRDefault="0046124D" w:rsidP="00403A2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smallCaps/>
          <w:sz w:val="16"/>
        </w:rPr>
      </w:pPr>
    </w:p>
    <w:p w:rsidR="00A8375A" w:rsidRDefault="00C526F6" w:rsidP="00A8375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smallCaps/>
          <w:sz w:val="28"/>
        </w:rPr>
      </w:pPr>
      <w:r w:rsidRPr="00FE490B">
        <w:rPr>
          <w:rFonts w:ascii="Arial" w:hAnsi="Arial"/>
          <w:b/>
          <w:smallCaps/>
          <w:sz w:val="36"/>
        </w:rPr>
        <w:t xml:space="preserve">à la promotion touristique </w:t>
      </w:r>
      <w:r w:rsidR="00A8375A">
        <w:rPr>
          <w:rFonts w:ascii="Arial" w:hAnsi="Arial"/>
          <w:b/>
          <w:smallCaps/>
          <w:sz w:val="36"/>
        </w:rPr>
        <w:t xml:space="preserve">et </w:t>
      </w:r>
      <w:r w:rsidR="0046124D" w:rsidRPr="0046124D">
        <w:rPr>
          <w:rFonts w:ascii="Arial" w:hAnsi="Arial"/>
          <w:b/>
          <w:smallCaps/>
          <w:sz w:val="28"/>
        </w:rPr>
        <w:t xml:space="preserve">DE FONCTIONNEMENT </w:t>
      </w:r>
    </w:p>
    <w:p w:rsidR="0046124D" w:rsidRPr="00A8375A" w:rsidRDefault="0046124D" w:rsidP="00A8375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smallCaps/>
          <w:sz w:val="28"/>
        </w:rPr>
      </w:pPr>
      <w:r w:rsidRPr="0046124D">
        <w:rPr>
          <w:rFonts w:ascii="Arial" w:hAnsi="Arial"/>
          <w:b/>
          <w:smallCaps/>
          <w:sz w:val="28"/>
        </w:rPr>
        <w:t>ET</w:t>
      </w:r>
      <w:r w:rsidR="00A8375A">
        <w:rPr>
          <w:rFonts w:ascii="Arial" w:hAnsi="Arial"/>
          <w:b/>
          <w:smallCaps/>
          <w:sz w:val="28"/>
        </w:rPr>
        <w:t xml:space="preserve"> </w:t>
      </w:r>
      <w:r w:rsidRPr="0046124D">
        <w:rPr>
          <w:rFonts w:ascii="Arial" w:hAnsi="Arial"/>
          <w:b/>
          <w:smallCaps/>
          <w:sz w:val="28"/>
        </w:rPr>
        <w:t>D ANIMATION</w:t>
      </w:r>
    </w:p>
    <w:p w:rsidR="00F439C0" w:rsidRPr="00190C26" w:rsidRDefault="00F439C0" w:rsidP="00190C26">
      <w:pPr>
        <w:rPr>
          <w:b/>
          <w:u w:val="single"/>
        </w:rPr>
      </w:pPr>
    </w:p>
    <w:p w:rsidR="00190C26" w:rsidRPr="00190C26" w:rsidRDefault="00190C26" w:rsidP="00190C26">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28"/>
        </w:rPr>
      </w:pPr>
      <w:r w:rsidRPr="00190C26">
        <w:rPr>
          <w:rFonts w:ascii="Arial" w:hAnsi="Arial" w:cs="Arial"/>
          <w:b/>
          <w:sz w:val="28"/>
        </w:rPr>
        <w:t>LES FEDERATIONS PROVINCIALES TOURISTIQUE</w:t>
      </w:r>
    </w:p>
    <w:p w:rsidR="009C5511" w:rsidRPr="00190C26" w:rsidRDefault="009C5511" w:rsidP="00403A24">
      <w:pPr>
        <w:jc w:val="center"/>
        <w:rPr>
          <w:b/>
          <w:szCs w:val="26"/>
          <w:u w:val="single"/>
        </w:rPr>
      </w:pPr>
    </w:p>
    <w:p w:rsidR="00532EDA" w:rsidRPr="00722132" w:rsidRDefault="00905BDE" w:rsidP="00190C26">
      <w:pPr>
        <w:rPr>
          <w:rFonts w:ascii="Arial" w:hAnsi="Arial"/>
          <w:b/>
          <w:sz w:val="28"/>
          <w:szCs w:val="26"/>
          <w:u w:val="single"/>
        </w:rPr>
      </w:pPr>
      <w:r w:rsidRPr="00722132">
        <w:rPr>
          <w:rFonts w:ascii="Arial" w:hAnsi="Arial"/>
          <w:b/>
          <w:sz w:val="28"/>
          <w:szCs w:val="26"/>
          <w:u w:val="single"/>
        </w:rPr>
        <w:t>Renseignements relatifs au demandeur</w:t>
      </w:r>
    </w:p>
    <w:p w:rsidR="005E6867" w:rsidRPr="009C5511" w:rsidRDefault="005E6867" w:rsidP="00403A24">
      <w:pPr>
        <w:rPr>
          <w:rFonts w:ascii="Arial" w:hAnsi="Arial"/>
          <w:b/>
          <w:sz w:val="18"/>
          <w:u w:val="single"/>
        </w:rPr>
      </w:pPr>
    </w:p>
    <w:p w:rsidR="005E6867" w:rsidRPr="00722132" w:rsidRDefault="004D26AA" w:rsidP="00D335B9">
      <w:pPr>
        <w:pStyle w:val="Paragraphedeliste"/>
        <w:numPr>
          <w:ilvl w:val="0"/>
          <w:numId w:val="1"/>
        </w:numPr>
        <w:ind w:left="426"/>
        <w:rPr>
          <w:rFonts w:ascii="Arial" w:hAnsi="Arial"/>
          <w:i/>
          <w:sz w:val="24"/>
          <w:szCs w:val="24"/>
        </w:rPr>
      </w:pPr>
      <w:r w:rsidRPr="00722132">
        <w:rPr>
          <w:rFonts w:ascii="Arial" w:hAnsi="Arial"/>
          <w:b/>
          <w:sz w:val="24"/>
          <w:szCs w:val="24"/>
          <w:u w:val="single"/>
        </w:rPr>
        <w:t>Coordonnées du demandeur</w:t>
      </w:r>
      <w:r w:rsidRPr="00722132">
        <w:rPr>
          <w:rFonts w:ascii="Arial" w:hAnsi="Arial"/>
          <w:b/>
          <w:sz w:val="24"/>
          <w:szCs w:val="24"/>
        </w:rPr>
        <w:t> </w:t>
      </w:r>
      <w:r w:rsidRPr="00722132">
        <w:rPr>
          <w:rFonts w:ascii="Arial" w:hAnsi="Arial"/>
          <w:sz w:val="24"/>
          <w:szCs w:val="24"/>
        </w:rPr>
        <w:t xml:space="preserve"> </w:t>
      </w:r>
    </w:p>
    <w:p w:rsidR="004D26AA" w:rsidRDefault="00F77FDA" w:rsidP="00722132">
      <w:pPr>
        <w:rPr>
          <w:rFonts w:ascii="Arial" w:hAnsi="Arial"/>
          <w:i/>
          <w:sz w:val="22"/>
          <w:szCs w:val="22"/>
        </w:rPr>
      </w:pPr>
      <w:r>
        <w:rPr>
          <w:rFonts w:ascii="Arial" w:hAnsi="Arial"/>
          <w:i/>
          <w:sz w:val="22"/>
          <w:szCs w:val="22"/>
        </w:rPr>
        <w:t xml:space="preserve">      </w:t>
      </w:r>
      <w:r w:rsidR="00456253" w:rsidRPr="00F77FDA">
        <w:rPr>
          <w:rFonts w:ascii="Arial" w:hAnsi="Arial"/>
          <w:i/>
          <w:sz w:val="22"/>
          <w:szCs w:val="22"/>
        </w:rPr>
        <w:t>(</w:t>
      </w:r>
      <w:proofErr w:type="gramStart"/>
      <w:r w:rsidR="00456253" w:rsidRPr="00F77FDA">
        <w:rPr>
          <w:rFonts w:ascii="Arial" w:hAnsi="Arial"/>
          <w:i/>
          <w:sz w:val="22"/>
          <w:szCs w:val="22"/>
        </w:rPr>
        <w:t>à</w:t>
      </w:r>
      <w:proofErr w:type="gramEnd"/>
      <w:r w:rsidR="00473D3E">
        <w:rPr>
          <w:rFonts w:ascii="Arial" w:hAnsi="Arial"/>
          <w:i/>
          <w:sz w:val="22"/>
          <w:szCs w:val="22"/>
        </w:rPr>
        <w:t xml:space="preserve"> compléter sous format numérique)</w:t>
      </w:r>
    </w:p>
    <w:p w:rsidR="00722132" w:rsidRPr="009C5511" w:rsidRDefault="00722132" w:rsidP="00722132">
      <w:pPr>
        <w:rPr>
          <w:rFonts w:ascii="Arial" w:hAnsi="Arial"/>
          <w:sz w:val="18"/>
          <w:szCs w:val="22"/>
        </w:rPr>
      </w:pPr>
    </w:p>
    <w:tbl>
      <w:tblPr>
        <w:tblStyle w:val="Grilledutableau"/>
        <w:tblW w:w="9322" w:type="dxa"/>
        <w:tblLook w:val="04A0"/>
      </w:tblPr>
      <w:tblGrid>
        <w:gridCol w:w="9322"/>
      </w:tblGrid>
      <w:tr w:rsidR="00722132" w:rsidRPr="005E6867" w:rsidTr="00504F09">
        <w:tc>
          <w:tcPr>
            <w:tcW w:w="9322" w:type="dxa"/>
          </w:tcPr>
          <w:p w:rsidR="00722132" w:rsidRPr="0070610C" w:rsidRDefault="00722132" w:rsidP="00504F09">
            <w:pPr>
              <w:spacing w:before="120" w:after="120"/>
              <w:rPr>
                <w:rFonts w:ascii="Arial" w:hAnsi="Arial"/>
                <w:sz w:val="22"/>
                <w:szCs w:val="22"/>
              </w:rPr>
            </w:pPr>
            <w:r w:rsidRPr="0070610C">
              <w:rPr>
                <w:rFonts w:ascii="Arial" w:hAnsi="Arial"/>
                <w:sz w:val="22"/>
                <w:szCs w:val="22"/>
              </w:rPr>
              <w:t>Organisme : …………………………………………………………………………………………….</w:t>
            </w:r>
          </w:p>
          <w:p w:rsidR="00722132" w:rsidRPr="0070610C" w:rsidRDefault="00722132" w:rsidP="00504F09">
            <w:pPr>
              <w:spacing w:before="120" w:after="120"/>
              <w:rPr>
                <w:rFonts w:ascii="Arial" w:hAnsi="Arial"/>
                <w:sz w:val="22"/>
                <w:szCs w:val="22"/>
              </w:rPr>
            </w:pPr>
            <w:r w:rsidRPr="0070610C">
              <w:rPr>
                <w:rFonts w:ascii="Arial" w:hAnsi="Arial"/>
                <w:sz w:val="22"/>
                <w:szCs w:val="22"/>
              </w:rPr>
              <w:t>Date et n° de reconnaissance :……………………………………………………………………….</w:t>
            </w:r>
          </w:p>
          <w:p w:rsidR="00722132" w:rsidRPr="0070610C" w:rsidRDefault="00722132" w:rsidP="00504F09">
            <w:pPr>
              <w:tabs>
                <w:tab w:val="right" w:leader="dot" w:pos="4253"/>
                <w:tab w:val="left" w:pos="4536"/>
                <w:tab w:val="right" w:leader="dot" w:pos="9923"/>
              </w:tabs>
              <w:spacing w:before="120" w:after="120"/>
              <w:rPr>
                <w:rFonts w:ascii="Arial" w:hAnsi="Arial"/>
                <w:sz w:val="22"/>
                <w:szCs w:val="22"/>
              </w:rPr>
            </w:pPr>
            <w:r w:rsidRPr="0070610C">
              <w:rPr>
                <w:rFonts w:ascii="Arial" w:hAnsi="Arial"/>
                <w:sz w:val="22"/>
                <w:szCs w:val="22"/>
              </w:rPr>
              <w:t xml:space="preserve">Nom et Prénom (du </w:t>
            </w:r>
            <w:r w:rsidR="00FE490B" w:rsidRPr="0070610C">
              <w:rPr>
                <w:rFonts w:ascii="Arial" w:hAnsi="Arial"/>
                <w:sz w:val="22"/>
                <w:szCs w:val="22"/>
              </w:rPr>
              <w:t>Président ou Directeur</w:t>
            </w:r>
            <w:r w:rsidRPr="0070610C">
              <w:rPr>
                <w:rFonts w:ascii="Arial" w:hAnsi="Arial"/>
                <w:sz w:val="22"/>
                <w:szCs w:val="22"/>
              </w:rPr>
              <w:t>) :……………………………………………………</w:t>
            </w:r>
            <w:r w:rsidR="00FE490B" w:rsidRPr="0070610C">
              <w:rPr>
                <w:rFonts w:ascii="Arial" w:hAnsi="Arial"/>
                <w:sz w:val="22"/>
                <w:szCs w:val="22"/>
              </w:rPr>
              <w:t>…</w:t>
            </w:r>
          </w:p>
          <w:p w:rsidR="00722132" w:rsidRPr="0070610C" w:rsidRDefault="00722132" w:rsidP="00504F09">
            <w:pPr>
              <w:tabs>
                <w:tab w:val="right" w:leader="dot" w:pos="4253"/>
                <w:tab w:val="left" w:pos="4536"/>
                <w:tab w:val="right" w:leader="dot" w:pos="9923"/>
              </w:tabs>
              <w:spacing w:before="120" w:after="120"/>
              <w:rPr>
                <w:rFonts w:ascii="Arial" w:hAnsi="Arial"/>
                <w:sz w:val="22"/>
                <w:szCs w:val="22"/>
              </w:rPr>
            </w:pPr>
            <w:r w:rsidRPr="0070610C">
              <w:rPr>
                <w:rFonts w:ascii="Arial" w:hAnsi="Arial"/>
                <w:sz w:val="22"/>
                <w:szCs w:val="22"/>
              </w:rPr>
              <w:t>Rue et n°: ……………………………………………………………………………………………....</w:t>
            </w:r>
          </w:p>
          <w:p w:rsidR="00722132" w:rsidRPr="0070610C" w:rsidRDefault="00722132" w:rsidP="00504F09">
            <w:pPr>
              <w:tabs>
                <w:tab w:val="right" w:leader="dot" w:pos="9923"/>
              </w:tabs>
              <w:spacing w:before="120" w:after="120"/>
              <w:rPr>
                <w:rFonts w:ascii="Arial" w:hAnsi="Arial"/>
                <w:sz w:val="22"/>
                <w:szCs w:val="22"/>
              </w:rPr>
            </w:pPr>
            <w:r w:rsidRPr="0070610C">
              <w:rPr>
                <w:rFonts w:ascii="Arial" w:hAnsi="Arial"/>
                <w:sz w:val="22"/>
                <w:szCs w:val="22"/>
              </w:rPr>
              <w:t>Code postal:………………..    Localité : ………………………………………………………….....</w:t>
            </w:r>
          </w:p>
          <w:p w:rsidR="00722132" w:rsidRPr="0070610C" w:rsidRDefault="00722132" w:rsidP="00504F09">
            <w:pPr>
              <w:tabs>
                <w:tab w:val="right" w:leader="dot" w:pos="9923"/>
              </w:tabs>
              <w:spacing w:before="120" w:after="120"/>
              <w:rPr>
                <w:rFonts w:ascii="Arial" w:hAnsi="Arial"/>
                <w:sz w:val="22"/>
                <w:szCs w:val="22"/>
              </w:rPr>
            </w:pPr>
            <w:r w:rsidRPr="0070610C">
              <w:rPr>
                <w:rFonts w:ascii="Arial" w:hAnsi="Arial"/>
                <w:sz w:val="22"/>
                <w:szCs w:val="22"/>
              </w:rPr>
              <w:t>Commune  ………………………………    Province : ……………................................................</w:t>
            </w:r>
          </w:p>
          <w:p w:rsidR="00722132" w:rsidRPr="0070610C" w:rsidRDefault="00722132" w:rsidP="00504F09">
            <w:pPr>
              <w:tabs>
                <w:tab w:val="right" w:leader="dot" w:pos="4253"/>
                <w:tab w:val="left" w:pos="4536"/>
                <w:tab w:val="right" w:leader="dot" w:pos="9923"/>
              </w:tabs>
              <w:spacing w:before="120" w:after="120"/>
              <w:ind w:right="-144"/>
              <w:rPr>
                <w:rFonts w:ascii="Arial" w:hAnsi="Arial"/>
                <w:sz w:val="22"/>
                <w:szCs w:val="22"/>
              </w:rPr>
            </w:pPr>
            <w:r w:rsidRPr="0070610C">
              <w:rPr>
                <w:rFonts w:ascii="Arial" w:hAnsi="Arial"/>
                <w:sz w:val="22"/>
                <w:szCs w:val="22"/>
              </w:rPr>
              <w:t>Téléphone :………………………….Téléfax :……………………….GSM :…………………..……</w:t>
            </w:r>
          </w:p>
          <w:p w:rsidR="00722132" w:rsidRPr="0070610C" w:rsidRDefault="00722132" w:rsidP="00504F09">
            <w:pPr>
              <w:tabs>
                <w:tab w:val="right" w:leader="dot" w:pos="4253"/>
                <w:tab w:val="left" w:pos="4536"/>
                <w:tab w:val="right" w:leader="dot" w:pos="9923"/>
              </w:tabs>
              <w:spacing w:before="120" w:after="120"/>
              <w:rPr>
                <w:rFonts w:ascii="Arial" w:hAnsi="Arial"/>
                <w:sz w:val="22"/>
                <w:szCs w:val="22"/>
              </w:rPr>
            </w:pPr>
            <w:r w:rsidRPr="00473D3E">
              <w:rPr>
                <w:rFonts w:ascii="Arial" w:hAnsi="Arial"/>
                <w:b/>
                <w:color w:val="FF0000"/>
                <w:sz w:val="22"/>
                <w:szCs w:val="22"/>
              </w:rPr>
              <w:t>Courriel </w:t>
            </w:r>
            <w:r w:rsidRPr="0070610C">
              <w:rPr>
                <w:rFonts w:ascii="Arial" w:hAnsi="Arial"/>
                <w:sz w:val="22"/>
                <w:szCs w:val="22"/>
              </w:rPr>
              <w:t>:…………………………………………………………………………………………………</w:t>
            </w:r>
          </w:p>
          <w:p w:rsidR="00722132" w:rsidRPr="0070610C" w:rsidRDefault="00722132" w:rsidP="00504F09">
            <w:pPr>
              <w:spacing w:before="120" w:after="120"/>
              <w:rPr>
                <w:rFonts w:ascii="Arial" w:hAnsi="Arial"/>
                <w:sz w:val="22"/>
                <w:szCs w:val="22"/>
              </w:rPr>
            </w:pPr>
            <w:r w:rsidRPr="0070610C">
              <w:rPr>
                <w:rFonts w:ascii="Arial" w:hAnsi="Arial"/>
                <w:sz w:val="22"/>
                <w:szCs w:val="22"/>
              </w:rPr>
              <w:t>Forme juridique :…………………………………………………………..…………………………..</w:t>
            </w:r>
          </w:p>
          <w:p w:rsidR="00722132" w:rsidRPr="0070610C" w:rsidRDefault="00722132" w:rsidP="00504F09">
            <w:pPr>
              <w:spacing w:before="120" w:after="120"/>
              <w:rPr>
                <w:rFonts w:ascii="Arial" w:hAnsi="Arial"/>
                <w:sz w:val="22"/>
                <w:szCs w:val="22"/>
              </w:rPr>
            </w:pPr>
            <w:r w:rsidRPr="0070610C">
              <w:rPr>
                <w:rFonts w:ascii="Arial" w:hAnsi="Arial"/>
                <w:sz w:val="22"/>
                <w:szCs w:val="22"/>
              </w:rPr>
              <w:t>Siège social :……………………………………………………………………………………………</w:t>
            </w:r>
          </w:p>
          <w:p w:rsidR="00722132" w:rsidRPr="0070610C" w:rsidRDefault="0070610C" w:rsidP="00504F09">
            <w:pPr>
              <w:spacing w:before="120" w:after="120"/>
              <w:rPr>
                <w:rFonts w:ascii="Arial" w:hAnsi="Arial"/>
                <w:sz w:val="22"/>
                <w:szCs w:val="22"/>
              </w:rPr>
            </w:pPr>
            <w:r>
              <w:rPr>
                <w:rFonts w:ascii="Arial" w:hAnsi="Arial"/>
                <w:sz w:val="22"/>
                <w:szCs w:val="22"/>
              </w:rPr>
              <w:t>Si ASBL reconnue, date de la reconnaissance par le CGT :</w:t>
            </w:r>
            <w:r w:rsidR="00722132" w:rsidRPr="0070610C">
              <w:rPr>
                <w:rFonts w:ascii="Arial" w:hAnsi="Arial"/>
                <w:sz w:val="22"/>
                <w:szCs w:val="22"/>
              </w:rPr>
              <w:t>………………………………………</w:t>
            </w:r>
          </w:p>
        </w:tc>
      </w:tr>
    </w:tbl>
    <w:p w:rsidR="005E6867" w:rsidRPr="009C5511" w:rsidRDefault="005E6867" w:rsidP="00403A24">
      <w:pPr>
        <w:pStyle w:val="Paragraphedeliste"/>
        <w:tabs>
          <w:tab w:val="left" w:pos="5101"/>
        </w:tabs>
        <w:ind w:left="284"/>
        <w:rPr>
          <w:rFonts w:ascii="Arial" w:hAnsi="Arial" w:cs="Arial"/>
          <w:sz w:val="18"/>
          <w:szCs w:val="22"/>
        </w:rPr>
      </w:pPr>
    </w:p>
    <w:p w:rsidR="005E6867" w:rsidRPr="00802DB3" w:rsidRDefault="005E6867" w:rsidP="00D335B9">
      <w:pPr>
        <w:pStyle w:val="Paragraphedeliste"/>
        <w:numPr>
          <w:ilvl w:val="0"/>
          <w:numId w:val="1"/>
        </w:numPr>
        <w:tabs>
          <w:tab w:val="left" w:pos="5101"/>
        </w:tabs>
        <w:ind w:left="426"/>
        <w:rPr>
          <w:rFonts w:ascii="Verdana" w:hAnsi="Verdana"/>
          <w:sz w:val="24"/>
          <w:szCs w:val="22"/>
        </w:rPr>
      </w:pPr>
      <w:r w:rsidRPr="00802DB3">
        <w:rPr>
          <w:rFonts w:ascii="Arial" w:hAnsi="Arial"/>
          <w:b/>
          <w:sz w:val="24"/>
          <w:szCs w:val="22"/>
          <w:u w:val="single"/>
        </w:rPr>
        <w:t>Compte bancaire sur lequel le subside devra être versé</w:t>
      </w:r>
      <w:r w:rsidRPr="00802DB3">
        <w:rPr>
          <w:rFonts w:ascii="Arial" w:hAnsi="Arial"/>
          <w:sz w:val="24"/>
          <w:szCs w:val="22"/>
        </w:rPr>
        <w:t xml:space="preserve"> </w:t>
      </w:r>
    </w:p>
    <w:p w:rsidR="00722132" w:rsidRDefault="00473D3E" w:rsidP="00722132">
      <w:pPr>
        <w:pStyle w:val="Paragraphedeliste"/>
        <w:tabs>
          <w:tab w:val="left" w:pos="5101"/>
        </w:tabs>
        <w:ind w:left="284"/>
        <w:rPr>
          <w:rFonts w:ascii="Arial" w:hAnsi="Arial"/>
          <w:i/>
          <w:sz w:val="22"/>
          <w:szCs w:val="22"/>
        </w:rPr>
      </w:pPr>
      <w:r w:rsidRPr="00F77FDA">
        <w:rPr>
          <w:rFonts w:ascii="Arial" w:hAnsi="Arial"/>
          <w:i/>
          <w:sz w:val="22"/>
          <w:szCs w:val="22"/>
        </w:rPr>
        <w:t>(</w:t>
      </w:r>
      <w:proofErr w:type="gramStart"/>
      <w:r w:rsidRPr="00F77FDA">
        <w:rPr>
          <w:rFonts w:ascii="Arial" w:hAnsi="Arial"/>
          <w:i/>
          <w:sz w:val="22"/>
          <w:szCs w:val="22"/>
        </w:rPr>
        <w:t>à</w:t>
      </w:r>
      <w:proofErr w:type="gramEnd"/>
      <w:r>
        <w:rPr>
          <w:rFonts w:ascii="Arial" w:hAnsi="Arial"/>
          <w:i/>
          <w:sz w:val="22"/>
          <w:szCs w:val="22"/>
        </w:rPr>
        <w:t xml:space="preserve"> compléter sous format numérique)</w:t>
      </w:r>
    </w:p>
    <w:p w:rsidR="00473D3E" w:rsidRPr="009C5511" w:rsidRDefault="00473D3E" w:rsidP="00722132">
      <w:pPr>
        <w:pStyle w:val="Paragraphedeliste"/>
        <w:tabs>
          <w:tab w:val="left" w:pos="5101"/>
        </w:tabs>
        <w:ind w:left="284"/>
        <w:rPr>
          <w:rFonts w:ascii="Arial" w:hAnsi="Arial" w:cs="Arial"/>
          <w:i/>
          <w:sz w:val="16"/>
          <w:szCs w:val="22"/>
        </w:rPr>
      </w:pPr>
    </w:p>
    <w:p w:rsidR="005E6867" w:rsidRPr="005E6867" w:rsidRDefault="005E6867" w:rsidP="000D3343">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Numéro du compte bancaire du bénéficiaire de la subvention :</w:t>
      </w:r>
    </w:p>
    <w:p w:rsidR="00473D3E" w:rsidRPr="00473D3E" w:rsidRDefault="005E6867" w:rsidP="00473D3E">
      <w:pPr>
        <w:pBdr>
          <w:top w:val="single" w:sz="4" w:space="1" w:color="auto"/>
          <w:left w:val="single" w:sz="4" w:space="4" w:color="auto"/>
          <w:bottom w:val="single" w:sz="4" w:space="1" w:color="auto"/>
          <w:right w:val="single" w:sz="4" w:space="4" w:color="auto"/>
        </w:pBdr>
        <w:tabs>
          <w:tab w:val="right" w:leader="dot" w:pos="10065"/>
        </w:tabs>
        <w:rPr>
          <w:rFonts w:ascii="Arial" w:hAnsi="Arial"/>
          <w:sz w:val="22"/>
        </w:rPr>
      </w:pPr>
      <w:r w:rsidRPr="005E6867">
        <w:rPr>
          <w:rFonts w:ascii="Arial" w:hAnsi="Arial"/>
          <w:b/>
          <w:color w:val="0070C0"/>
          <w:sz w:val="22"/>
        </w:rPr>
        <w:t>IBAN :</w:t>
      </w:r>
      <w:r w:rsidRPr="005E6867">
        <w:rPr>
          <w:rFonts w:ascii="Arial" w:hAnsi="Arial"/>
          <w:sz w:val="22"/>
        </w:rPr>
        <w:t>…………………………………………………………………………………………</w:t>
      </w:r>
      <w:r w:rsidR="00722132">
        <w:rPr>
          <w:rFonts w:ascii="Arial" w:hAnsi="Arial"/>
          <w:sz w:val="22"/>
        </w:rPr>
        <w:t>………</w:t>
      </w:r>
      <w:r w:rsidRPr="005E6867">
        <w:rPr>
          <w:rFonts w:ascii="Arial" w:hAnsi="Arial"/>
          <w:sz w:val="22"/>
        </w:rPr>
        <w:t>.</w:t>
      </w:r>
      <w:r w:rsidR="00722132">
        <w:rPr>
          <w:rFonts w:ascii="Arial" w:hAnsi="Arial"/>
          <w:sz w:val="22"/>
        </w:rPr>
        <w:t>.</w:t>
      </w:r>
      <w:r w:rsidRPr="005E6867">
        <w:rPr>
          <w:rFonts w:ascii="Arial" w:hAnsi="Arial"/>
          <w:sz w:val="22"/>
        </w:rPr>
        <w:t>.</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Titulaire du compte (dénomination ou nom) :……………………………………………</w:t>
      </w:r>
      <w:r w:rsidR="00722132">
        <w:rPr>
          <w:rFonts w:ascii="Arial" w:hAnsi="Arial"/>
          <w:sz w:val="22"/>
        </w:rPr>
        <w:t>………….</w:t>
      </w:r>
      <w:r w:rsidRPr="005E6867">
        <w:rPr>
          <w:rFonts w:ascii="Arial" w:hAnsi="Arial"/>
          <w:sz w:val="22"/>
        </w:rPr>
        <w:t>.</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Rue et n° :……………………………………………………………………………………</w:t>
      </w:r>
      <w:r w:rsidR="00722132">
        <w:rPr>
          <w:rFonts w:ascii="Arial" w:hAnsi="Arial"/>
          <w:sz w:val="22"/>
        </w:rPr>
        <w:t>…………</w:t>
      </w:r>
      <w:r w:rsidRPr="005E6867">
        <w:rPr>
          <w:rFonts w:ascii="Arial" w:hAnsi="Arial"/>
          <w:sz w:val="22"/>
        </w:rPr>
        <w:t>.</w:t>
      </w:r>
    </w:p>
    <w:p w:rsidR="005E6867" w:rsidRDefault="005E6867" w:rsidP="00722132">
      <w:pPr>
        <w:pBdr>
          <w:top w:val="single" w:sz="4" w:space="1" w:color="auto"/>
          <w:left w:val="single" w:sz="4" w:space="4" w:color="auto"/>
          <w:bottom w:val="single" w:sz="4" w:space="1" w:color="auto"/>
          <w:right w:val="single" w:sz="4" w:space="4" w:color="auto"/>
        </w:pBdr>
        <w:spacing w:before="120" w:after="120"/>
        <w:rPr>
          <w:rFonts w:ascii="Arial" w:hAnsi="Arial"/>
          <w:sz w:val="22"/>
        </w:rPr>
      </w:pPr>
      <w:r w:rsidRPr="005E6867">
        <w:rPr>
          <w:rFonts w:ascii="Arial" w:hAnsi="Arial"/>
          <w:sz w:val="22"/>
        </w:rPr>
        <w:t>Code postal : ............................    Localité :………………………………………………</w:t>
      </w:r>
      <w:r w:rsidR="00722132">
        <w:rPr>
          <w:rFonts w:ascii="Arial" w:hAnsi="Arial"/>
          <w:sz w:val="22"/>
        </w:rPr>
        <w:t>…………</w:t>
      </w:r>
    </w:p>
    <w:p w:rsidR="00722132" w:rsidRDefault="00722132" w:rsidP="00722132">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 xml:space="preserve">Assujettissement à la TVA :  </w:t>
      </w:r>
      <w:r w:rsidRPr="005E6867">
        <w:rPr>
          <w:rFonts w:ascii="Arial" w:hAnsi="Arial"/>
          <w:sz w:val="22"/>
        </w:rPr>
        <w:sym w:font="Symbol" w:char="F07F"/>
      </w:r>
      <w:r w:rsidRPr="005E6867">
        <w:rPr>
          <w:rFonts w:ascii="Arial" w:hAnsi="Arial"/>
          <w:sz w:val="22"/>
        </w:rPr>
        <w:t xml:space="preserve">  non    </w:t>
      </w:r>
      <w:r w:rsidRPr="005E6867">
        <w:rPr>
          <w:rFonts w:ascii="Arial" w:hAnsi="Arial"/>
          <w:sz w:val="22"/>
        </w:rPr>
        <w:sym w:font="Symbol" w:char="F07F"/>
      </w:r>
      <w:r w:rsidR="0070610C">
        <w:rPr>
          <w:rFonts w:ascii="Arial" w:hAnsi="Arial"/>
          <w:sz w:val="22"/>
        </w:rPr>
        <w:t xml:space="preserve">  oui </w:t>
      </w:r>
      <w:r>
        <w:rPr>
          <w:rFonts w:ascii="Arial" w:hAnsi="Arial"/>
          <w:sz w:val="22"/>
        </w:rPr>
        <w:t>………………………………</w:t>
      </w:r>
      <w:r w:rsidR="0070610C">
        <w:rPr>
          <w:rFonts w:ascii="Arial" w:hAnsi="Arial"/>
          <w:sz w:val="22"/>
        </w:rPr>
        <w:t>………………………..</w:t>
      </w:r>
    </w:p>
    <w:p w:rsidR="00722132" w:rsidRDefault="00722132" w:rsidP="00722132">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70610C">
        <w:rPr>
          <w:rFonts w:ascii="Arial" w:hAnsi="Arial"/>
          <w:sz w:val="22"/>
        </w:rPr>
        <w:t xml:space="preserve">N° de </w:t>
      </w:r>
      <w:r w:rsidR="0070610C" w:rsidRPr="0070610C">
        <w:rPr>
          <w:rFonts w:ascii="Arial" w:hAnsi="Arial"/>
          <w:sz w:val="22"/>
        </w:rPr>
        <w:t>BCE</w:t>
      </w:r>
      <w:r w:rsidRPr="0070610C">
        <w:rPr>
          <w:rFonts w:ascii="Arial" w:hAnsi="Arial"/>
          <w:sz w:val="22"/>
        </w:rPr>
        <w:t>:…………………………………………………………………………………………….</w:t>
      </w:r>
      <w:r w:rsidR="00FE490B" w:rsidRPr="0070610C">
        <w:rPr>
          <w:rFonts w:ascii="Arial" w:hAnsi="Arial"/>
          <w:sz w:val="22"/>
        </w:rPr>
        <w:t>..</w:t>
      </w:r>
    </w:p>
    <w:p w:rsidR="00473D3E" w:rsidRDefault="00473D3E" w:rsidP="005E6867">
      <w:pPr>
        <w:rPr>
          <w:rFonts w:ascii="Arial" w:hAnsi="Arial"/>
          <w:sz w:val="22"/>
        </w:rPr>
      </w:pPr>
    </w:p>
    <w:p w:rsidR="00473D3E" w:rsidRPr="005E6867" w:rsidRDefault="00473D3E" w:rsidP="005E6867">
      <w:pPr>
        <w:rPr>
          <w:rFonts w:ascii="Arial" w:hAnsi="Arial"/>
          <w:sz w:val="22"/>
        </w:rPr>
      </w:pPr>
    </w:p>
    <w:p w:rsidR="004D26AA" w:rsidRPr="00116EEA" w:rsidRDefault="004D26AA" w:rsidP="00532EDA">
      <w:pPr>
        <w:pBdr>
          <w:top w:val="single" w:sz="4" w:space="1" w:color="auto"/>
          <w:bottom w:val="single" w:sz="4" w:space="1" w:color="auto"/>
        </w:pBdr>
        <w:rPr>
          <w:rFonts w:ascii="Verdana" w:hAnsi="Verdana"/>
          <w:b/>
          <w:sz w:val="16"/>
          <w:szCs w:val="16"/>
        </w:rPr>
      </w:pPr>
      <w:r>
        <w:rPr>
          <w:rFonts w:ascii="Verdana" w:hAnsi="Verdana"/>
          <w:b/>
          <w:sz w:val="16"/>
          <w:szCs w:val="16"/>
        </w:rPr>
        <w:t>Direction des Organismes Touris</w:t>
      </w:r>
      <w:r w:rsidRPr="00116EEA">
        <w:rPr>
          <w:rFonts w:ascii="Verdana" w:hAnsi="Verdana"/>
          <w:b/>
          <w:sz w:val="16"/>
          <w:szCs w:val="16"/>
        </w:rPr>
        <w:t>t</w:t>
      </w:r>
      <w:r>
        <w:rPr>
          <w:rFonts w:ascii="Verdana" w:hAnsi="Verdana"/>
          <w:b/>
          <w:sz w:val="16"/>
          <w:szCs w:val="16"/>
        </w:rPr>
        <w:t>i</w:t>
      </w:r>
      <w:r w:rsidRPr="00116EEA">
        <w:rPr>
          <w:rFonts w:ascii="Verdana" w:hAnsi="Verdana"/>
          <w:b/>
          <w:sz w:val="16"/>
          <w:szCs w:val="16"/>
        </w:rPr>
        <w:t>ques</w:t>
      </w:r>
    </w:p>
    <w:p w:rsidR="005144A0" w:rsidRPr="005144A0" w:rsidRDefault="005144A0" w:rsidP="004D26AA">
      <w:pPr>
        <w:tabs>
          <w:tab w:val="left" w:pos="5101"/>
        </w:tabs>
        <w:rPr>
          <w:rFonts w:ascii="Verdana" w:hAnsi="Verdana"/>
          <w:sz w:val="6"/>
          <w:szCs w:val="16"/>
        </w:rPr>
      </w:pPr>
    </w:p>
    <w:p w:rsidR="004D26AA" w:rsidRDefault="004D26AA" w:rsidP="004D26AA">
      <w:pPr>
        <w:tabs>
          <w:tab w:val="left" w:pos="5101"/>
        </w:tabs>
        <w:rPr>
          <w:rFonts w:ascii="Verdana" w:hAnsi="Verdana"/>
          <w:sz w:val="16"/>
          <w:szCs w:val="16"/>
        </w:rPr>
      </w:pPr>
      <w:r w:rsidRPr="00F46381">
        <w:rPr>
          <w:rFonts w:ascii="Verdana" w:hAnsi="Verdana"/>
          <w:sz w:val="16"/>
          <w:szCs w:val="16"/>
        </w:rPr>
        <w:t xml:space="preserve">Daniel DANLOY </w:t>
      </w:r>
      <w:r>
        <w:rPr>
          <w:rFonts w:ascii="Verdana" w:hAnsi="Verdana"/>
          <w:sz w:val="16"/>
          <w:szCs w:val="16"/>
        </w:rPr>
        <w:tab/>
      </w:r>
      <w:r w:rsidRPr="008B0BF2">
        <w:rPr>
          <w:rFonts w:ascii="Verdana" w:hAnsi="Verdana"/>
          <w:sz w:val="16"/>
          <w:szCs w:val="16"/>
        </w:rPr>
        <w:t>Commissariat général au Tourisme</w:t>
      </w:r>
      <w:r w:rsidRPr="00F46381">
        <w:rPr>
          <w:rFonts w:ascii="Verdana" w:hAnsi="Verdana"/>
          <w:sz w:val="16"/>
          <w:szCs w:val="16"/>
        </w:rPr>
        <w:br/>
        <w:t>Directeur des Organismes Touristiques</w:t>
      </w:r>
      <w:r>
        <w:rPr>
          <w:rFonts w:ascii="Verdana" w:hAnsi="Verdana"/>
          <w:sz w:val="16"/>
          <w:szCs w:val="16"/>
        </w:rPr>
        <w:tab/>
        <w:t xml:space="preserve">Avenue Gouverneur </w:t>
      </w:r>
      <w:proofErr w:type="spellStart"/>
      <w:r>
        <w:rPr>
          <w:rFonts w:ascii="Verdana" w:hAnsi="Verdana"/>
          <w:sz w:val="16"/>
          <w:szCs w:val="16"/>
        </w:rPr>
        <w:t>Bovesse</w:t>
      </w:r>
      <w:proofErr w:type="spellEnd"/>
      <w:r>
        <w:rPr>
          <w:rFonts w:ascii="Verdana" w:hAnsi="Verdana"/>
          <w:sz w:val="16"/>
          <w:szCs w:val="16"/>
        </w:rPr>
        <w:t xml:space="preserve">, 74  </w:t>
      </w:r>
    </w:p>
    <w:p w:rsidR="004D26AA" w:rsidRPr="00F46381" w:rsidRDefault="004D26AA" w:rsidP="004D26AA">
      <w:pPr>
        <w:tabs>
          <w:tab w:val="left" w:pos="5103"/>
        </w:tabs>
        <w:ind w:right="1347"/>
        <w:rPr>
          <w:rFonts w:ascii="Verdana" w:hAnsi="Verdana"/>
          <w:sz w:val="16"/>
          <w:szCs w:val="16"/>
        </w:rPr>
      </w:pPr>
      <w:r w:rsidRPr="00F46381">
        <w:rPr>
          <w:rFonts w:ascii="Verdana" w:hAnsi="Verdana"/>
          <w:sz w:val="16"/>
          <w:szCs w:val="16"/>
        </w:rPr>
        <w:sym w:font="Wingdings" w:char="F028"/>
      </w:r>
      <w:r w:rsidRPr="00F46381">
        <w:rPr>
          <w:rFonts w:ascii="Verdana" w:hAnsi="Verdana"/>
          <w:sz w:val="16"/>
          <w:szCs w:val="16"/>
        </w:rPr>
        <w:t xml:space="preserve"> 081/32.56.50</w:t>
      </w:r>
      <w:r>
        <w:rPr>
          <w:rFonts w:ascii="Verdana" w:hAnsi="Verdana"/>
          <w:sz w:val="16"/>
          <w:szCs w:val="16"/>
        </w:rPr>
        <w:tab/>
        <w:t>5100 Jambes</w:t>
      </w:r>
    </w:p>
    <w:p w:rsidR="004D26AA" w:rsidRDefault="004D26AA" w:rsidP="004D26AA">
      <w:pPr>
        <w:tabs>
          <w:tab w:val="left" w:pos="5101"/>
        </w:tabs>
        <w:rPr>
          <w:rFonts w:ascii="Verdana" w:hAnsi="Verdana"/>
          <w:sz w:val="16"/>
          <w:szCs w:val="16"/>
        </w:rPr>
      </w:pPr>
      <w:r w:rsidRPr="00F46381">
        <w:rPr>
          <w:rFonts w:ascii="Verdana" w:hAnsi="Verdana"/>
          <w:sz w:val="16"/>
          <w:szCs w:val="16"/>
        </w:rPr>
        <w:sym w:font="Wingdings" w:char="F02C"/>
      </w:r>
      <w:r w:rsidRPr="00F46381">
        <w:rPr>
          <w:rFonts w:ascii="Verdana" w:hAnsi="Verdana"/>
          <w:sz w:val="16"/>
          <w:szCs w:val="16"/>
        </w:rPr>
        <w:t xml:space="preserve"> </w:t>
      </w:r>
      <w:hyperlink r:id="rId9" w:history="1">
        <w:r w:rsidRPr="00F46381">
          <w:rPr>
            <w:rStyle w:val="Lienhypertexte"/>
            <w:rFonts w:ascii="Verdana" w:hAnsi="Verdana"/>
            <w:sz w:val="16"/>
            <w:szCs w:val="16"/>
          </w:rPr>
          <w:t>daniel.danloy@tourismewallonie.be</w:t>
        </w:r>
      </w:hyperlink>
      <w:r>
        <w:tab/>
      </w:r>
      <w:r>
        <w:rPr>
          <w:rFonts w:ascii="Verdana" w:hAnsi="Verdana"/>
          <w:sz w:val="16"/>
          <w:szCs w:val="16"/>
        </w:rPr>
        <w:sym w:font="Wingdings" w:char="F028"/>
      </w:r>
      <w:r>
        <w:rPr>
          <w:rFonts w:ascii="Verdana" w:hAnsi="Verdana"/>
          <w:sz w:val="16"/>
          <w:szCs w:val="16"/>
        </w:rPr>
        <w:t xml:space="preserve"> +32 81 32 56 11 - </w:t>
      </w:r>
      <w:r>
        <w:rPr>
          <w:rFonts w:ascii="Verdana" w:hAnsi="Verdana"/>
          <w:sz w:val="16"/>
          <w:szCs w:val="16"/>
        </w:rPr>
        <w:sym w:font="Wingdings" w:char="F032"/>
      </w:r>
      <w:r>
        <w:rPr>
          <w:rFonts w:ascii="Verdana" w:hAnsi="Verdana"/>
          <w:sz w:val="16"/>
          <w:szCs w:val="16"/>
        </w:rPr>
        <w:t>+32 81 32 56 77</w:t>
      </w:r>
    </w:p>
    <w:p w:rsidR="00A5368A" w:rsidRDefault="005E6867" w:rsidP="005E6867">
      <w:pPr>
        <w:tabs>
          <w:tab w:val="left" w:pos="5101"/>
        </w:tabs>
        <w:rPr>
          <w:rFonts w:ascii="Verdana" w:hAnsi="Verdana"/>
          <w:sz w:val="16"/>
          <w:szCs w:val="16"/>
        </w:rPr>
      </w:pPr>
      <w:r>
        <w:rPr>
          <w:rFonts w:ascii="Verdana" w:hAnsi="Verdana"/>
          <w:sz w:val="16"/>
          <w:szCs w:val="16"/>
        </w:rPr>
        <w:tab/>
      </w:r>
      <w:hyperlink r:id="rId10" w:history="1">
        <w:r w:rsidR="004D26AA" w:rsidRPr="00190C26">
          <w:rPr>
            <w:rStyle w:val="Lienhypertexte"/>
            <w:rFonts w:ascii="Verdana" w:hAnsi="Verdana"/>
            <w:sz w:val="16"/>
            <w:szCs w:val="16"/>
          </w:rPr>
          <w:t>http://cgt.tourismewallonie.be</w:t>
        </w:r>
      </w:hyperlink>
      <w:r w:rsidR="004D26AA">
        <w:rPr>
          <w:rFonts w:ascii="Verdana" w:hAnsi="Verdana"/>
          <w:sz w:val="16"/>
          <w:szCs w:val="16"/>
        </w:rPr>
        <w:tab/>
      </w:r>
    </w:p>
    <w:p w:rsidR="00473D3E" w:rsidRDefault="00473D3E">
      <w:pPr>
        <w:rPr>
          <w:rFonts w:ascii="Verdana" w:hAnsi="Verdana"/>
          <w:sz w:val="16"/>
          <w:szCs w:val="16"/>
        </w:rPr>
      </w:pPr>
    </w:p>
    <w:p w:rsidR="00190C26" w:rsidRDefault="00190C26" w:rsidP="005E6867">
      <w:pPr>
        <w:tabs>
          <w:tab w:val="left" w:pos="5101"/>
        </w:tabs>
        <w:rPr>
          <w:rFonts w:ascii="Verdana" w:hAnsi="Verdana"/>
          <w:sz w:val="16"/>
          <w:szCs w:val="16"/>
        </w:rPr>
      </w:pPr>
    </w:p>
    <w:tbl>
      <w:tblPr>
        <w:tblStyle w:val="Grilledutableau"/>
        <w:tblW w:w="0" w:type="auto"/>
        <w:tblLook w:val="04A0"/>
      </w:tblPr>
      <w:tblGrid>
        <w:gridCol w:w="8046"/>
        <w:gridCol w:w="1164"/>
      </w:tblGrid>
      <w:tr w:rsidR="00190C26" w:rsidTr="00382242">
        <w:tc>
          <w:tcPr>
            <w:tcW w:w="8046" w:type="dxa"/>
            <w:tcBorders>
              <w:top w:val="nil"/>
              <w:left w:val="nil"/>
              <w:bottom w:val="nil"/>
              <w:right w:val="single" w:sz="4" w:space="0" w:color="auto"/>
            </w:tcBorders>
          </w:tcPr>
          <w:p w:rsidR="00190C26" w:rsidRDefault="00190C26" w:rsidP="005E6867">
            <w:pPr>
              <w:tabs>
                <w:tab w:val="left" w:pos="5101"/>
              </w:tabs>
              <w:rPr>
                <w:rFonts w:ascii="Verdana" w:hAnsi="Verdana"/>
                <w:sz w:val="16"/>
                <w:szCs w:val="16"/>
              </w:rPr>
            </w:pPr>
          </w:p>
        </w:tc>
        <w:tc>
          <w:tcPr>
            <w:tcW w:w="1164" w:type="dxa"/>
            <w:tcBorders>
              <w:left w:val="single" w:sz="4" w:space="0" w:color="auto"/>
            </w:tcBorders>
          </w:tcPr>
          <w:p w:rsidR="00190C26" w:rsidRPr="00190C26" w:rsidRDefault="00190C26" w:rsidP="00190C26">
            <w:pPr>
              <w:tabs>
                <w:tab w:val="left" w:pos="5101"/>
              </w:tabs>
              <w:jc w:val="right"/>
              <w:rPr>
                <w:rFonts w:ascii="Arial" w:hAnsi="Arial" w:cs="Arial"/>
                <w:sz w:val="22"/>
                <w:szCs w:val="16"/>
              </w:rPr>
            </w:pPr>
            <w:r w:rsidRPr="00190C26">
              <w:rPr>
                <w:rFonts w:ascii="Arial" w:hAnsi="Arial" w:cs="Arial"/>
                <w:sz w:val="22"/>
                <w:szCs w:val="16"/>
              </w:rPr>
              <w:t>Annexe 2</w:t>
            </w:r>
          </w:p>
        </w:tc>
      </w:tr>
    </w:tbl>
    <w:p w:rsidR="00A5368A" w:rsidRDefault="00A5368A" w:rsidP="005E6867">
      <w:pPr>
        <w:tabs>
          <w:tab w:val="left" w:pos="5101"/>
        </w:tabs>
        <w:rPr>
          <w:rFonts w:ascii="Verdana" w:hAnsi="Verdana"/>
          <w:sz w:val="16"/>
          <w:szCs w:val="16"/>
        </w:rPr>
      </w:pPr>
    </w:p>
    <w:p w:rsidR="00190C26" w:rsidRPr="001934D3" w:rsidRDefault="00190C26" w:rsidP="00190C26">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32"/>
        </w:rPr>
      </w:pPr>
      <w:r w:rsidRPr="001934D3">
        <w:rPr>
          <w:rFonts w:ascii="Arial" w:hAnsi="Arial" w:cs="Arial"/>
          <w:b/>
          <w:sz w:val="32"/>
        </w:rPr>
        <w:t>DEMAN</w:t>
      </w:r>
      <w:r w:rsidR="0046124D">
        <w:rPr>
          <w:rFonts w:ascii="Arial" w:hAnsi="Arial" w:cs="Arial"/>
          <w:b/>
          <w:sz w:val="32"/>
        </w:rPr>
        <w:t xml:space="preserve">DE DE SUBVENTION A LA PROMOTION </w:t>
      </w:r>
    </w:p>
    <w:p w:rsidR="00190C26" w:rsidRPr="001934D3" w:rsidRDefault="00190C26" w:rsidP="00190C26">
      <w:pPr>
        <w:rPr>
          <w:rFonts w:ascii="Arial" w:hAnsi="Arial" w:cs="Arial"/>
          <w:sz w:val="12"/>
          <w:szCs w:val="22"/>
        </w:rPr>
      </w:pPr>
    </w:p>
    <w:p w:rsidR="00190C26" w:rsidRPr="001934D3" w:rsidRDefault="00190C26" w:rsidP="00190C26">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24"/>
          <w:szCs w:val="22"/>
        </w:rPr>
      </w:pPr>
      <w:r w:rsidRPr="001934D3">
        <w:rPr>
          <w:rFonts w:ascii="Arial" w:hAnsi="Arial" w:cs="Arial"/>
          <w:b/>
          <w:sz w:val="24"/>
          <w:szCs w:val="22"/>
        </w:rPr>
        <w:t>LES FEDRATIONS PROVINCIALES TOURISTIQUE</w:t>
      </w:r>
      <w:r w:rsidR="00894851">
        <w:rPr>
          <w:rFonts w:ascii="Arial" w:hAnsi="Arial" w:cs="Arial"/>
          <w:b/>
          <w:sz w:val="24"/>
          <w:szCs w:val="22"/>
        </w:rPr>
        <w:t>S</w:t>
      </w:r>
    </w:p>
    <w:p w:rsidR="00190C26" w:rsidRDefault="00190C26" w:rsidP="00190C26">
      <w:pPr>
        <w:rPr>
          <w:rFonts w:ascii="Arial" w:hAnsi="Arial" w:cs="Arial"/>
          <w:sz w:val="18"/>
          <w:szCs w:val="22"/>
        </w:rPr>
      </w:pPr>
    </w:p>
    <w:p w:rsidR="00A96FA5" w:rsidRPr="008E441D" w:rsidRDefault="008E441D" w:rsidP="008E441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2"/>
          <w:szCs w:val="22"/>
          <w:lang w:val="fr-BE"/>
        </w:rPr>
      </w:pPr>
      <w:r>
        <w:rPr>
          <w:rFonts w:ascii="Arial" w:hAnsi="Arial" w:cs="Arial"/>
          <w:b/>
          <w:iCs/>
          <w:sz w:val="22"/>
          <w:szCs w:val="22"/>
        </w:rPr>
        <w:t>L</w:t>
      </w:r>
      <w:r w:rsidR="00D335B9" w:rsidRPr="008E441D">
        <w:rPr>
          <w:rFonts w:ascii="Arial" w:hAnsi="Arial" w:cs="Arial"/>
          <w:b/>
          <w:iCs/>
          <w:sz w:val="22"/>
          <w:szCs w:val="22"/>
        </w:rPr>
        <w:t xml:space="preserve">e taux de la subvention s’élève </w:t>
      </w:r>
      <w:r w:rsidR="00D335B9" w:rsidRPr="008E441D">
        <w:rPr>
          <w:rFonts w:ascii="Arial" w:hAnsi="Arial" w:cs="Arial"/>
          <w:b/>
          <w:bCs/>
          <w:iCs/>
          <w:sz w:val="22"/>
          <w:szCs w:val="22"/>
        </w:rPr>
        <w:t xml:space="preserve">à 30% </w:t>
      </w:r>
      <w:r w:rsidR="00D335B9" w:rsidRPr="008E441D">
        <w:rPr>
          <w:rFonts w:ascii="Arial" w:hAnsi="Arial" w:cs="Arial"/>
          <w:b/>
          <w:iCs/>
          <w:sz w:val="22"/>
          <w:szCs w:val="22"/>
        </w:rPr>
        <w:t>du coût de l’action ou de la campagne de promotion touristique.</w:t>
      </w:r>
    </w:p>
    <w:p w:rsidR="00A96FA5" w:rsidRDefault="00D335B9" w:rsidP="008E441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sz w:val="22"/>
          <w:szCs w:val="22"/>
          <w:lang w:val="fr-BE"/>
        </w:rPr>
      </w:pPr>
      <w:r w:rsidRPr="008E441D">
        <w:rPr>
          <w:rFonts w:ascii="Arial" w:hAnsi="Arial" w:cs="Arial"/>
          <w:b/>
          <w:sz w:val="22"/>
          <w:szCs w:val="22"/>
          <w:lang w:val="fr-BE"/>
        </w:rPr>
        <w:t xml:space="preserve">Le montant des subventions accordées </w:t>
      </w:r>
      <w:r w:rsidRPr="008E441D">
        <w:rPr>
          <w:rFonts w:ascii="Arial" w:hAnsi="Arial" w:cs="Arial"/>
          <w:b/>
          <w:bCs/>
          <w:sz w:val="22"/>
          <w:szCs w:val="22"/>
          <w:lang w:val="fr-BE"/>
        </w:rPr>
        <w:t xml:space="preserve">annuellement ne peut dépasser 7.500 € </w:t>
      </w:r>
    </w:p>
    <w:p w:rsidR="008E441D" w:rsidRPr="008E441D" w:rsidRDefault="00D335B9" w:rsidP="008E441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2"/>
          <w:szCs w:val="22"/>
        </w:rPr>
      </w:pPr>
      <w:r w:rsidRPr="008E441D">
        <w:rPr>
          <w:rFonts w:ascii="Arial" w:hAnsi="Arial" w:cs="Arial"/>
          <w:b/>
          <w:sz w:val="22"/>
          <w:szCs w:val="22"/>
        </w:rPr>
        <w:t xml:space="preserve">Pour les actions et campagnes de promotion touristique s’intégrant dans les thèmes déterminés annuellement ou </w:t>
      </w:r>
      <w:r w:rsidR="008E441D" w:rsidRPr="008E441D">
        <w:rPr>
          <w:rFonts w:ascii="Arial" w:hAnsi="Arial" w:cs="Arial"/>
          <w:b/>
          <w:sz w:val="22"/>
          <w:szCs w:val="22"/>
        </w:rPr>
        <w:t>pluri annuellement</w:t>
      </w:r>
      <w:r w:rsidRPr="008E441D">
        <w:rPr>
          <w:rFonts w:ascii="Arial" w:hAnsi="Arial" w:cs="Arial"/>
          <w:b/>
          <w:sz w:val="22"/>
          <w:szCs w:val="22"/>
        </w:rPr>
        <w:t xml:space="preserve"> par le </w:t>
      </w:r>
      <w:r w:rsidR="008E441D" w:rsidRPr="008E441D">
        <w:rPr>
          <w:rFonts w:ascii="Arial" w:hAnsi="Arial" w:cs="Arial"/>
          <w:b/>
          <w:sz w:val="22"/>
          <w:szCs w:val="22"/>
        </w:rPr>
        <w:t>Gouvernement</w:t>
      </w:r>
      <w:r w:rsidRPr="008E441D">
        <w:rPr>
          <w:rFonts w:ascii="Arial" w:hAnsi="Arial" w:cs="Arial"/>
          <w:b/>
          <w:sz w:val="22"/>
          <w:szCs w:val="22"/>
        </w:rPr>
        <w:t xml:space="preserve"> ou en cas de collaboration avec </w:t>
      </w:r>
      <w:r w:rsidR="008E441D">
        <w:rPr>
          <w:rFonts w:ascii="Arial" w:hAnsi="Arial" w:cs="Arial"/>
          <w:b/>
          <w:sz w:val="22"/>
          <w:szCs w:val="22"/>
        </w:rPr>
        <w:t>WBT</w:t>
      </w:r>
      <w:r w:rsidRPr="008E441D">
        <w:rPr>
          <w:rFonts w:ascii="Arial" w:hAnsi="Arial" w:cs="Arial"/>
          <w:b/>
          <w:sz w:val="22"/>
          <w:szCs w:val="22"/>
        </w:rPr>
        <w:t xml:space="preserve">, les taux de la subvention sont portés à </w:t>
      </w:r>
      <w:r w:rsidRPr="008E441D">
        <w:rPr>
          <w:rFonts w:ascii="Arial" w:hAnsi="Arial" w:cs="Arial"/>
          <w:b/>
          <w:bCs/>
          <w:sz w:val="22"/>
          <w:szCs w:val="22"/>
        </w:rPr>
        <w:t>50%.</w:t>
      </w:r>
      <w:r w:rsidRPr="008E441D">
        <w:rPr>
          <w:rFonts w:ascii="Arial" w:hAnsi="Arial" w:cs="Arial"/>
          <w:b/>
          <w:sz w:val="22"/>
          <w:szCs w:val="22"/>
        </w:rPr>
        <w:t xml:space="preserve"> </w:t>
      </w:r>
    </w:p>
    <w:p w:rsidR="000F05D6" w:rsidRDefault="000F05D6" w:rsidP="00190C26">
      <w:pPr>
        <w:rPr>
          <w:rFonts w:ascii="Arial" w:hAnsi="Arial" w:cs="Arial"/>
          <w:sz w:val="18"/>
          <w:szCs w:val="22"/>
        </w:rPr>
      </w:pPr>
    </w:p>
    <w:p w:rsidR="008E441D" w:rsidRPr="001934D3" w:rsidRDefault="008E441D" w:rsidP="00190C26">
      <w:pPr>
        <w:rPr>
          <w:rFonts w:ascii="Arial" w:hAnsi="Arial" w:cs="Arial"/>
          <w:sz w:val="18"/>
          <w:szCs w:val="22"/>
        </w:rPr>
      </w:pPr>
    </w:p>
    <w:p w:rsidR="00473D3E" w:rsidRPr="000C16BA" w:rsidRDefault="00473D3E" w:rsidP="00473D3E">
      <w:pPr>
        <w:numPr>
          <w:ilvl w:val="0"/>
          <w:numId w:val="15"/>
        </w:numPr>
        <w:rPr>
          <w:rFonts w:ascii="Arial" w:hAnsi="Arial" w:cs="Arial"/>
          <w:b/>
          <w:sz w:val="24"/>
          <w:szCs w:val="24"/>
        </w:rPr>
      </w:pPr>
      <w:r w:rsidRPr="000C16BA">
        <w:rPr>
          <w:rFonts w:ascii="Arial" w:hAnsi="Arial" w:cs="Arial"/>
          <w:b/>
          <w:sz w:val="24"/>
          <w:szCs w:val="24"/>
          <w:u w:val="single"/>
        </w:rPr>
        <w:t>ACTIONS</w:t>
      </w:r>
      <w:r w:rsidRPr="000C16BA">
        <w:rPr>
          <w:rFonts w:ascii="Arial" w:hAnsi="Arial" w:cs="Arial"/>
          <w:b/>
          <w:sz w:val="24"/>
          <w:szCs w:val="24"/>
        </w:rPr>
        <w:t xml:space="preserve">  (EVENEMENTS – MANIFESTATIONS – EXPOSITIONS)</w:t>
      </w:r>
    </w:p>
    <w:p w:rsidR="00473D3E" w:rsidRPr="008705EF" w:rsidRDefault="00473D3E" w:rsidP="00473D3E">
      <w:pPr>
        <w:rPr>
          <w:rFonts w:ascii="Arial" w:hAnsi="Arial" w:cs="Arial"/>
          <w:sz w:val="24"/>
          <w:szCs w:val="24"/>
        </w:rPr>
      </w:pPr>
    </w:p>
    <w:p w:rsidR="00473D3E" w:rsidRPr="008705EF" w:rsidRDefault="00473D3E" w:rsidP="00473D3E">
      <w:pPr>
        <w:rPr>
          <w:rFonts w:ascii="Arial" w:hAnsi="Arial" w:cs="Arial"/>
          <w:sz w:val="24"/>
          <w:szCs w:val="24"/>
        </w:rPr>
      </w:pPr>
      <w:r w:rsidRPr="008705EF">
        <w:rPr>
          <w:rFonts w:ascii="Arial" w:hAnsi="Arial" w:cs="Arial"/>
          <w:sz w:val="24"/>
          <w:szCs w:val="24"/>
        </w:rPr>
        <w:t>Description de l’action  selon le schéma ci-après:</w:t>
      </w:r>
    </w:p>
    <w:p w:rsidR="00473D3E" w:rsidRPr="008705EF" w:rsidRDefault="00473D3E" w:rsidP="00473D3E">
      <w:pPr>
        <w:rPr>
          <w:rFonts w:ascii="Arial" w:hAnsi="Arial" w:cs="Arial"/>
          <w:sz w:val="24"/>
          <w:szCs w:val="24"/>
        </w:rPr>
      </w:pPr>
    </w:p>
    <w:p w:rsidR="00473D3E" w:rsidRDefault="00473D3E" w:rsidP="00473D3E">
      <w:pPr>
        <w:rPr>
          <w:rFonts w:ascii="Arial" w:hAnsi="Arial" w:cs="Arial"/>
          <w:sz w:val="24"/>
          <w:szCs w:val="24"/>
        </w:rPr>
      </w:pPr>
      <w:r w:rsidRPr="008705EF">
        <w:rPr>
          <w:rFonts w:ascii="Arial" w:hAnsi="Arial" w:cs="Arial"/>
          <w:b/>
          <w:sz w:val="24"/>
          <w:szCs w:val="24"/>
          <w:u w:val="single"/>
        </w:rPr>
        <w:t>Action 1</w:t>
      </w:r>
      <w:r>
        <w:rPr>
          <w:rFonts w:ascii="Arial" w:hAnsi="Arial" w:cs="Arial"/>
          <w:sz w:val="24"/>
          <w:szCs w:val="24"/>
        </w:rPr>
        <w:t> :</w:t>
      </w:r>
    </w:p>
    <w:p w:rsidR="00473D3E" w:rsidRDefault="00473D3E" w:rsidP="00473D3E">
      <w:pPr>
        <w:rPr>
          <w:rFonts w:ascii="Arial" w:hAnsi="Arial" w:cs="Arial"/>
          <w:sz w:val="24"/>
          <w:szCs w:val="24"/>
        </w:rPr>
      </w:pPr>
    </w:p>
    <w:p w:rsidR="00473D3E" w:rsidRDefault="00473D3E" w:rsidP="00473D3E">
      <w:pPr>
        <w:pStyle w:val="Paragraphedeliste"/>
        <w:numPr>
          <w:ilvl w:val="0"/>
          <w:numId w:val="18"/>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pStyle w:val="Paragraphedeliste"/>
        <w:numPr>
          <w:ilvl w:val="0"/>
          <w:numId w:val="18"/>
        </w:numPr>
        <w:ind w:left="426" w:hanging="284"/>
        <w:rPr>
          <w:rFonts w:ascii="Arial" w:hAnsi="Arial" w:cs="Arial"/>
          <w:sz w:val="24"/>
          <w:szCs w:val="24"/>
          <w:u w:val="single"/>
        </w:rPr>
      </w:pPr>
      <w:r>
        <w:rPr>
          <w:rFonts w:ascii="Arial" w:hAnsi="Arial" w:cs="Arial"/>
          <w:sz w:val="24"/>
          <w:szCs w:val="24"/>
          <w:u w:val="single"/>
        </w:rPr>
        <w:t>Ressort géographique visé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Pr="008705EF" w:rsidRDefault="00473D3E" w:rsidP="00473D3E">
      <w:pPr>
        <w:rPr>
          <w:rFonts w:ascii="Arial" w:hAnsi="Arial" w:cs="Arial"/>
          <w:sz w:val="24"/>
          <w:szCs w:val="24"/>
          <w:u w:val="single"/>
        </w:rPr>
      </w:pPr>
    </w:p>
    <w:p w:rsidR="00473D3E" w:rsidRPr="008705EF" w:rsidRDefault="00473D3E" w:rsidP="00473D3E">
      <w:pPr>
        <w:pStyle w:val="Paragraphedeliste"/>
        <w:numPr>
          <w:ilvl w:val="0"/>
          <w:numId w:val="16"/>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473D3E" w:rsidRPr="008705EF" w:rsidRDefault="00473D3E" w:rsidP="00473D3E">
      <w:pPr>
        <w:rPr>
          <w:rFonts w:ascii="Arial" w:hAnsi="Arial" w:cs="Arial"/>
          <w:sz w:val="24"/>
          <w:szCs w:val="24"/>
        </w:rPr>
      </w:pPr>
    </w:p>
    <w:p w:rsidR="00473D3E" w:rsidRPr="008705EF"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Dépenses prévues :</w:t>
      </w:r>
    </w:p>
    <w:p w:rsidR="00473D3E" w:rsidRPr="008705EF" w:rsidRDefault="00473D3E" w:rsidP="00473D3E">
      <w:pPr>
        <w:ind w:left="426" w:hanging="142"/>
        <w:rPr>
          <w:rFonts w:ascii="Arial" w:hAnsi="Arial" w:cs="Arial"/>
          <w:sz w:val="24"/>
          <w:szCs w:val="24"/>
        </w:rPr>
      </w:pPr>
    </w:p>
    <w:p w:rsidR="00473D3E" w:rsidRPr="008705EF" w:rsidRDefault="00473D3E" w:rsidP="00473D3E">
      <w:pPr>
        <w:ind w:left="426" w:hanging="142"/>
        <w:rPr>
          <w:rFonts w:ascii="Arial" w:hAnsi="Arial" w:cs="Arial"/>
          <w:sz w:val="24"/>
          <w:szCs w:val="24"/>
        </w:rPr>
      </w:pPr>
    </w:p>
    <w:p w:rsidR="00473D3E"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Recettes prévues :</w:t>
      </w:r>
    </w:p>
    <w:p w:rsidR="00473D3E" w:rsidRDefault="00473D3E" w:rsidP="00473D3E">
      <w:pPr>
        <w:rPr>
          <w:rFonts w:ascii="Arial" w:hAnsi="Arial" w:cs="Arial"/>
          <w:sz w:val="24"/>
          <w:szCs w:val="24"/>
        </w:rPr>
      </w:pPr>
    </w:p>
    <w:p w:rsidR="00473D3E" w:rsidRDefault="00473D3E" w:rsidP="00473D3E">
      <w:pPr>
        <w:rPr>
          <w:rFonts w:ascii="Arial" w:hAnsi="Arial" w:cs="Arial"/>
          <w:sz w:val="24"/>
          <w:szCs w:val="24"/>
        </w:rPr>
      </w:pPr>
    </w:p>
    <w:p w:rsidR="00473D3E" w:rsidRDefault="00473D3E" w:rsidP="00473D3E">
      <w:pPr>
        <w:rPr>
          <w:rFonts w:ascii="Arial" w:hAnsi="Arial" w:cs="Arial"/>
          <w:b/>
          <w:sz w:val="24"/>
          <w:szCs w:val="24"/>
          <w:u w:val="single"/>
        </w:rPr>
      </w:pPr>
      <w:r w:rsidRPr="008705EF">
        <w:rPr>
          <w:rFonts w:ascii="Arial" w:hAnsi="Arial" w:cs="Arial"/>
          <w:b/>
          <w:sz w:val="24"/>
          <w:szCs w:val="24"/>
          <w:u w:val="single"/>
        </w:rPr>
        <w:t>Action 2 :</w:t>
      </w:r>
    </w:p>
    <w:p w:rsidR="00473D3E" w:rsidRDefault="00473D3E" w:rsidP="00473D3E">
      <w:pPr>
        <w:rPr>
          <w:rFonts w:ascii="Arial" w:hAnsi="Arial" w:cs="Arial"/>
          <w:b/>
          <w:sz w:val="24"/>
          <w:szCs w:val="24"/>
          <w:u w:val="single"/>
        </w:rPr>
      </w:pPr>
    </w:p>
    <w:p w:rsidR="00473D3E" w:rsidRDefault="00473D3E" w:rsidP="00473D3E">
      <w:pPr>
        <w:pStyle w:val="Paragraphedeliste"/>
        <w:numPr>
          <w:ilvl w:val="0"/>
          <w:numId w:val="18"/>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pStyle w:val="Paragraphedeliste"/>
        <w:numPr>
          <w:ilvl w:val="0"/>
          <w:numId w:val="18"/>
        </w:numPr>
        <w:ind w:left="426" w:hanging="284"/>
        <w:rPr>
          <w:rFonts w:ascii="Arial" w:hAnsi="Arial" w:cs="Arial"/>
          <w:sz w:val="24"/>
          <w:szCs w:val="24"/>
          <w:u w:val="single"/>
        </w:rPr>
      </w:pPr>
      <w:r>
        <w:rPr>
          <w:rFonts w:ascii="Arial" w:hAnsi="Arial" w:cs="Arial"/>
          <w:sz w:val="24"/>
          <w:szCs w:val="24"/>
          <w:u w:val="single"/>
        </w:rPr>
        <w:t>Ressort géographique visé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Pr="008705EF" w:rsidRDefault="00473D3E" w:rsidP="00473D3E">
      <w:pPr>
        <w:rPr>
          <w:rFonts w:ascii="Arial" w:hAnsi="Arial" w:cs="Arial"/>
          <w:sz w:val="24"/>
          <w:szCs w:val="24"/>
          <w:u w:val="single"/>
        </w:rPr>
      </w:pPr>
    </w:p>
    <w:p w:rsidR="00473D3E" w:rsidRPr="008705EF" w:rsidRDefault="00473D3E" w:rsidP="00473D3E">
      <w:pPr>
        <w:pStyle w:val="Paragraphedeliste"/>
        <w:numPr>
          <w:ilvl w:val="0"/>
          <w:numId w:val="16"/>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473D3E" w:rsidRPr="008705EF" w:rsidRDefault="00473D3E" w:rsidP="00473D3E">
      <w:pPr>
        <w:rPr>
          <w:rFonts w:ascii="Arial" w:hAnsi="Arial" w:cs="Arial"/>
          <w:sz w:val="24"/>
          <w:szCs w:val="24"/>
        </w:rPr>
      </w:pPr>
    </w:p>
    <w:p w:rsidR="00473D3E" w:rsidRPr="008705EF"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Dépenses prévues :</w:t>
      </w:r>
    </w:p>
    <w:p w:rsidR="00473D3E" w:rsidRPr="008705EF" w:rsidRDefault="00473D3E" w:rsidP="00473D3E">
      <w:pPr>
        <w:ind w:left="426" w:hanging="142"/>
        <w:rPr>
          <w:rFonts w:ascii="Arial" w:hAnsi="Arial" w:cs="Arial"/>
          <w:sz w:val="24"/>
          <w:szCs w:val="24"/>
        </w:rPr>
      </w:pPr>
    </w:p>
    <w:p w:rsidR="00473D3E" w:rsidRPr="008705EF" w:rsidRDefault="00473D3E" w:rsidP="00473D3E">
      <w:pPr>
        <w:ind w:left="426" w:hanging="142"/>
        <w:rPr>
          <w:rFonts w:ascii="Arial" w:hAnsi="Arial" w:cs="Arial"/>
          <w:sz w:val="24"/>
          <w:szCs w:val="24"/>
        </w:rPr>
      </w:pPr>
    </w:p>
    <w:p w:rsidR="00473D3E"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Recettes prévues :</w:t>
      </w:r>
    </w:p>
    <w:p w:rsidR="00473D3E" w:rsidRPr="008705EF" w:rsidRDefault="00473D3E" w:rsidP="00473D3E">
      <w:pPr>
        <w:rPr>
          <w:rFonts w:ascii="Arial" w:hAnsi="Arial" w:cs="Arial"/>
          <w:sz w:val="24"/>
          <w:szCs w:val="24"/>
        </w:rPr>
      </w:pPr>
    </w:p>
    <w:p w:rsidR="00473D3E" w:rsidRDefault="00473D3E" w:rsidP="00473D3E">
      <w:pPr>
        <w:rPr>
          <w:rFonts w:ascii="Arial" w:hAnsi="Arial" w:cs="Arial"/>
          <w:b/>
          <w:sz w:val="24"/>
          <w:szCs w:val="24"/>
          <w:u w:val="single"/>
        </w:rPr>
      </w:pPr>
    </w:p>
    <w:p w:rsidR="00473D3E" w:rsidRDefault="00473D3E" w:rsidP="00473D3E">
      <w:pPr>
        <w:rPr>
          <w:rFonts w:ascii="Arial" w:hAnsi="Arial" w:cs="Arial"/>
          <w:b/>
          <w:sz w:val="24"/>
          <w:szCs w:val="24"/>
          <w:u w:val="single"/>
        </w:rPr>
      </w:pPr>
    </w:p>
    <w:p w:rsidR="00473D3E" w:rsidRPr="008705EF" w:rsidRDefault="00473D3E" w:rsidP="00473D3E">
      <w:pPr>
        <w:rPr>
          <w:rFonts w:ascii="Arial" w:hAnsi="Arial" w:cs="Arial"/>
          <w:b/>
          <w:sz w:val="24"/>
          <w:szCs w:val="24"/>
          <w:u w:val="single"/>
        </w:rPr>
      </w:pPr>
      <w:r>
        <w:rPr>
          <w:rFonts w:ascii="Arial" w:hAnsi="Arial" w:cs="Arial"/>
          <w:b/>
          <w:sz w:val="24"/>
          <w:szCs w:val="24"/>
          <w:u w:val="single"/>
        </w:rPr>
        <w:t>Action 3 :</w:t>
      </w:r>
      <w:r w:rsidRPr="008705EF">
        <w:rPr>
          <w:rFonts w:ascii="Arial" w:hAnsi="Arial" w:cs="Arial"/>
          <w:b/>
          <w:sz w:val="24"/>
          <w:szCs w:val="24"/>
        </w:rPr>
        <w:t xml:space="preserve"> …….</w:t>
      </w:r>
    </w:p>
    <w:p w:rsidR="00473D3E" w:rsidRPr="008705EF" w:rsidRDefault="00473D3E" w:rsidP="00473D3E">
      <w:pPr>
        <w:rPr>
          <w:rFonts w:ascii="Arial" w:hAnsi="Arial" w:cs="Arial"/>
          <w:sz w:val="24"/>
          <w:szCs w:val="24"/>
        </w:rPr>
      </w:pPr>
    </w:p>
    <w:p w:rsidR="00473D3E" w:rsidRPr="000C16BA" w:rsidRDefault="00473D3E" w:rsidP="00473D3E">
      <w:pPr>
        <w:numPr>
          <w:ilvl w:val="0"/>
          <w:numId w:val="15"/>
        </w:numPr>
        <w:rPr>
          <w:rFonts w:ascii="Arial" w:hAnsi="Arial" w:cs="Arial"/>
          <w:b/>
          <w:sz w:val="24"/>
          <w:szCs w:val="24"/>
          <w:u w:val="single"/>
        </w:rPr>
      </w:pPr>
      <w:r w:rsidRPr="000C16BA">
        <w:rPr>
          <w:rFonts w:ascii="Arial" w:hAnsi="Arial" w:cs="Arial"/>
          <w:b/>
          <w:sz w:val="24"/>
          <w:szCs w:val="24"/>
          <w:u w:val="single"/>
        </w:rPr>
        <w:lastRenderedPageBreak/>
        <w:t xml:space="preserve">CAMPAGNE DE PROMOTION TOURISTIQUE </w:t>
      </w:r>
    </w:p>
    <w:p w:rsidR="00473D3E" w:rsidRPr="008705EF" w:rsidRDefault="00473D3E" w:rsidP="00473D3E">
      <w:pPr>
        <w:rPr>
          <w:rFonts w:ascii="Arial" w:hAnsi="Arial" w:cs="Arial"/>
          <w:sz w:val="24"/>
          <w:szCs w:val="24"/>
        </w:rPr>
      </w:pPr>
    </w:p>
    <w:p w:rsidR="00473D3E" w:rsidRPr="008705EF" w:rsidRDefault="00473D3E" w:rsidP="00473D3E">
      <w:pPr>
        <w:rPr>
          <w:rFonts w:ascii="Arial" w:hAnsi="Arial" w:cs="Arial"/>
          <w:sz w:val="24"/>
          <w:szCs w:val="24"/>
        </w:rPr>
      </w:pPr>
      <w:r w:rsidRPr="008705EF">
        <w:rPr>
          <w:rFonts w:ascii="Arial" w:hAnsi="Arial" w:cs="Arial"/>
          <w:sz w:val="24"/>
          <w:szCs w:val="24"/>
        </w:rPr>
        <w:t>Description de l’action selon le schéma ci-après:</w:t>
      </w:r>
    </w:p>
    <w:p w:rsidR="00473D3E" w:rsidRDefault="00473D3E" w:rsidP="00473D3E">
      <w:pPr>
        <w:rPr>
          <w:rFonts w:ascii="Arial" w:hAnsi="Arial" w:cs="Arial"/>
          <w:sz w:val="24"/>
          <w:szCs w:val="24"/>
        </w:rPr>
      </w:pPr>
    </w:p>
    <w:p w:rsidR="00473D3E" w:rsidRPr="00F7779C" w:rsidRDefault="00473D3E" w:rsidP="00473D3E">
      <w:pPr>
        <w:pStyle w:val="Paragraphedeliste"/>
        <w:numPr>
          <w:ilvl w:val="0"/>
          <w:numId w:val="16"/>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pStyle w:val="Paragraphedeliste"/>
        <w:numPr>
          <w:ilvl w:val="0"/>
          <w:numId w:val="18"/>
        </w:numPr>
        <w:ind w:left="426" w:hanging="284"/>
        <w:rPr>
          <w:rFonts w:ascii="Arial" w:hAnsi="Arial" w:cs="Arial"/>
          <w:sz w:val="24"/>
          <w:szCs w:val="24"/>
          <w:u w:val="single"/>
        </w:rPr>
      </w:pPr>
      <w:r>
        <w:rPr>
          <w:rFonts w:ascii="Arial" w:hAnsi="Arial" w:cs="Arial"/>
          <w:sz w:val="24"/>
          <w:szCs w:val="24"/>
          <w:u w:val="single"/>
        </w:rPr>
        <w:t>Ressort géographique visé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Pr="008705EF" w:rsidRDefault="00473D3E" w:rsidP="00473D3E">
      <w:pPr>
        <w:rPr>
          <w:rFonts w:ascii="Arial" w:hAnsi="Arial" w:cs="Arial"/>
          <w:sz w:val="24"/>
          <w:szCs w:val="24"/>
          <w:u w:val="single"/>
        </w:rPr>
      </w:pPr>
    </w:p>
    <w:p w:rsidR="00473D3E" w:rsidRPr="008705EF" w:rsidRDefault="00473D3E" w:rsidP="00473D3E">
      <w:pPr>
        <w:pStyle w:val="Paragraphedeliste"/>
        <w:numPr>
          <w:ilvl w:val="0"/>
          <w:numId w:val="16"/>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473D3E" w:rsidRPr="008705EF" w:rsidRDefault="00473D3E" w:rsidP="00473D3E">
      <w:pPr>
        <w:rPr>
          <w:rFonts w:ascii="Arial" w:hAnsi="Arial" w:cs="Arial"/>
          <w:sz w:val="24"/>
          <w:szCs w:val="24"/>
        </w:rPr>
      </w:pPr>
    </w:p>
    <w:p w:rsidR="00473D3E" w:rsidRPr="008705EF"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Dépenses prévues :</w:t>
      </w:r>
    </w:p>
    <w:p w:rsidR="00473D3E" w:rsidRPr="008705EF" w:rsidRDefault="00473D3E" w:rsidP="00473D3E">
      <w:pPr>
        <w:ind w:left="426" w:hanging="142"/>
        <w:rPr>
          <w:rFonts w:ascii="Arial" w:hAnsi="Arial" w:cs="Arial"/>
          <w:sz w:val="24"/>
          <w:szCs w:val="24"/>
        </w:rPr>
      </w:pPr>
    </w:p>
    <w:p w:rsidR="00473D3E" w:rsidRPr="008705EF" w:rsidRDefault="00473D3E" w:rsidP="00473D3E">
      <w:pPr>
        <w:ind w:left="426" w:hanging="142"/>
        <w:rPr>
          <w:rFonts w:ascii="Arial" w:hAnsi="Arial" w:cs="Arial"/>
          <w:sz w:val="24"/>
          <w:szCs w:val="24"/>
        </w:rPr>
      </w:pPr>
    </w:p>
    <w:p w:rsidR="00473D3E"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Recettes prévues :</w:t>
      </w:r>
    </w:p>
    <w:p w:rsidR="00473D3E" w:rsidRPr="008705EF" w:rsidRDefault="00473D3E" w:rsidP="00473D3E">
      <w:pPr>
        <w:rPr>
          <w:rFonts w:ascii="Arial" w:hAnsi="Arial" w:cs="Arial"/>
          <w:sz w:val="24"/>
          <w:szCs w:val="24"/>
        </w:rPr>
      </w:pPr>
    </w:p>
    <w:p w:rsidR="00473D3E" w:rsidRPr="008705EF" w:rsidRDefault="00473D3E" w:rsidP="00473D3E">
      <w:pPr>
        <w:rPr>
          <w:rFonts w:ascii="Arial" w:hAnsi="Arial" w:cs="Arial"/>
          <w:sz w:val="24"/>
          <w:szCs w:val="24"/>
        </w:rPr>
      </w:pPr>
    </w:p>
    <w:p w:rsidR="00473D3E" w:rsidRPr="000C16BA" w:rsidRDefault="00473D3E" w:rsidP="00473D3E">
      <w:pPr>
        <w:numPr>
          <w:ilvl w:val="0"/>
          <w:numId w:val="15"/>
        </w:numPr>
        <w:jc w:val="both"/>
        <w:rPr>
          <w:rFonts w:ascii="Arial" w:hAnsi="Arial" w:cs="Arial"/>
          <w:b/>
          <w:sz w:val="24"/>
          <w:szCs w:val="24"/>
          <w:u w:val="single"/>
        </w:rPr>
      </w:pPr>
      <w:r w:rsidRPr="000C16BA">
        <w:rPr>
          <w:rFonts w:ascii="Arial" w:hAnsi="Arial" w:cs="Arial"/>
          <w:b/>
          <w:sz w:val="24"/>
          <w:szCs w:val="24"/>
          <w:u w:val="single"/>
        </w:rPr>
        <w:t>PROMOTION DANS LE CADRE DE « L’ANNEE A THEME » OU DU THEME DETERMINE PAR LE GOUVERNEMENT WALLON.</w:t>
      </w:r>
    </w:p>
    <w:p w:rsidR="00473D3E" w:rsidRPr="008705EF" w:rsidRDefault="00473D3E" w:rsidP="00473D3E">
      <w:pPr>
        <w:pStyle w:val="NormalWeb"/>
        <w:spacing w:before="0" w:after="0"/>
        <w:jc w:val="both"/>
        <w:rPr>
          <w:rFonts w:ascii="Arial" w:hAnsi="Arial" w:cs="Arial"/>
          <w:b/>
          <w:szCs w:val="24"/>
        </w:rPr>
      </w:pPr>
    </w:p>
    <w:p w:rsidR="00473D3E" w:rsidRPr="008705EF" w:rsidRDefault="00473D3E" w:rsidP="00473D3E">
      <w:pPr>
        <w:rPr>
          <w:rFonts w:ascii="Arial" w:hAnsi="Arial" w:cs="Arial"/>
          <w:sz w:val="24"/>
          <w:szCs w:val="24"/>
        </w:rPr>
      </w:pPr>
      <w:r w:rsidRPr="008705EF">
        <w:rPr>
          <w:rFonts w:ascii="Arial" w:hAnsi="Arial" w:cs="Arial"/>
          <w:sz w:val="24"/>
          <w:szCs w:val="24"/>
        </w:rPr>
        <w:t>Description de l’action selon le schéma ci-après:</w:t>
      </w:r>
    </w:p>
    <w:p w:rsidR="00473D3E" w:rsidRPr="008705EF" w:rsidRDefault="00473D3E" w:rsidP="00473D3E">
      <w:pPr>
        <w:rPr>
          <w:rFonts w:ascii="Arial" w:hAnsi="Arial" w:cs="Arial"/>
          <w:sz w:val="24"/>
          <w:szCs w:val="24"/>
        </w:rPr>
      </w:pPr>
    </w:p>
    <w:p w:rsidR="00473D3E" w:rsidRPr="00F7779C" w:rsidRDefault="00473D3E" w:rsidP="00473D3E">
      <w:pPr>
        <w:pStyle w:val="Paragraphedeliste"/>
        <w:numPr>
          <w:ilvl w:val="0"/>
          <w:numId w:val="16"/>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Default="00473D3E" w:rsidP="00473D3E">
      <w:pPr>
        <w:pStyle w:val="Paragraphedeliste"/>
        <w:numPr>
          <w:ilvl w:val="0"/>
          <w:numId w:val="18"/>
        </w:numPr>
        <w:ind w:left="426" w:hanging="284"/>
        <w:rPr>
          <w:rFonts w:ascii="Arial" w:hAnsi="Arial" w:cs="Arial"/>
          <w:sz w:val="24"/>
          <w:szCs w:val="24"/>
          <w:u w:val="single"/>
        </w:rPr>
      </w:pPr>
      <w:r>
        <w:rPr>
          <w:rFonts w:ascii="Arial" w:hAnsi="Arial" w:cs="Arial"/>
          <w:sz w:val="24"/>
          <w:szCs w:val="24"/>
          <w:u w:val="single"/>
        </w:rPr>
        <w:t>Ressort géographique visé :</w:t>
      </w:r>
    </w:p>
    <w:p w:rsidR="00473D3E" w:rsidRDefault="00473D3E" w:rsidP="00473D3E">
      <w:pPr>
        <w:rPr>
          <w:rFonts w:ascii="Arial" w:hAnsi="Arial" w:cs="Arial"/>
          <w:sz w:val="24"/>
          <w:szCs w:val="24"/>
          <w:u w:val="single"/>
        </w:rPr>
      </w:pPr>
    </w:p>
    <w:p w:rsidR="00473D3E" w:rsidRDefault="00473D3E" w:rsidP="00473D3E">
      <w:pPr>
        <w:rPr>
          <w:rFonts w:ascii="Arial" w:hAnsi="Arial" w:cs="Arial"/>
          <w:sz w:val="24"/>
          <w:szCs w:val="24"/>
          <w:u w:val="single"/>
        </w:rPr>
      </w:pPr>
    </w:p>
    <w:p w:rsidR="00473D3E" w:rsidRPr="008705EF" w:rsidRDefault="00473D3E" w:rsidP="00473D3E">
      <w:pPr>
        <w:rPr>
          <w:rFonts w:ascii="Arial" w:hAnsi="Arial" w:cs="Arial"/>
          <w:sz w:val="24"/>
          <w:szCs w:val="24"/>
          <w:u w:val="single"/>
        </w:rPr>
      </w:pPr>
    </w:p>
    <w:p w:rsidR="00473D3E" w:rsidRPr="008705EF" w:rsidRDefault="00473D3E" w:rsidP="00473D3E">
      <w:pPr>
        <w:pStyle w:val="Paragraphedeliste"/>
        <w:numPr>
          <w:ilvl w:val="0"/>
          <w:numId w:val="16"/>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473D3E" w:rsidRPr="008705EF" w:rsidRDefault="00473D3E" w:rsidP="00473D3E">
      <w:pPr>
        <w:rPr>
          <w:rFonts w:ascii="Arial" w:hAnsi="Arial" w:cs="Arial"/>
          <w:sz w:val="24"/>
          <w:szCs w:val="24"/>
        </w:rPr>
      </w:pPr>
    </w:p>
    <w:p w:rsidR="00473D3E" w:rsidRPr="008705EF"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Dépenses prévues :</w:t>
      </w:r>
    </w:p>
    <w:p w:rsidR="00473D3E" w:rsidRPr="008705EF" w:rsidRDefault="00473D3E" w:rsidP="00473D3E">
      <w:pPr>
        <w:ind w:left="426" w:hanging="142"/>
        <w:rPr>
          <w:rFonts w:ascii="Arial" w:hAnsi="Arial" w:cs="Arial"/>
          <w:sz w:val="24"/>
          <w:szCs w:val="24"/>
        </w:rPr>
      </w:pPr>
    </w:p>
    <w:p w:rsidR="00473D3E" w:rsidRPr="008705EF" w:rsidRDefault="00473D3E" w:rsidP="00473D3E">
      <w:pPr>
        <w:ind w:left="426" w:hanging="142"/>
        <w:rPr>
          <w:rFonts w:ascii="Arial" w:hAnsi="Arial" w:cs="Arial"/>
          <w:sz w:val="24"/>
          <w:szCs w:val="24"/>
        </w:rPr>
      </w:pPr>
    </w:p>
    <w:p w:rsidR="00473D3E" w:rsidRDefault="00473D3E" w:rsidP="00473D3E">
      <w:pPr>
        <w:pStyle w:val="Paragraphedeliste"/>
        <w:numPr>
          <w:ilvl w:val="0"/>
          <w:numId w:val="17"/>
        </w:numPr>
        <w:ind w:left="426" w:hanging="142"/>
        <w:rPr>
          <w:rFonts w:ascii="Arial" w:hAnsi="Arial" w:cs="Arial"/>
          <w:sz w:val="24"/>
          <w:szCs w:val="24"/>
        </w:rPr>
      </w:pPr>
      <w:r w:rsidRPr="008705EF">
        <w:rPr>
          <w:rFonts w:ascii="Arial" w:hAnsi="Arial" w:cs="Arial"/>
          <w:sz w:val="24"/>
          <w:szCs w:val="24"/>
        </w:rPr>
        <w:t>Recettes prévues :</w:t>
      </w:r>
    </w:p>
    <w:p w:rsidR="00190C26" w:rsidRDefault="00190C26" w:rsidP="00473D3E">
      <w:pPr>
        <w:pBdr>
          <w:bottom w:val="single" w:sz="4" w:space="1" w:color="auto"/>
        </w:pBdr>
        <w:rPr>
          <w:rFonts w:ascii="Arial" w:hAnsi="Arial" w:cs="Arial"/>
          <w:sz w:val="24"/>
        </w:rPr>
      </w:pPr>
    </w:p>
    <w:p w:rsidR="000C16BA" w:rsidRPr="000C16BA" w:rsidRDefault="000C16BA" w:rsidP="00473D3E">
      <w:pPr>
        <w:pBdr>
          <w:bottom w:val="single" w:sz="4" w:space="1" w:color="auto"/>
        </w:pBdr>
        <w:rPr>
          <w:rFonts w:ascii="Arial" w:hAnsi="Arial" w:cs="Arial"/>
          <w:sz w:val="24"/>
        </w:rPr>
      </w:pPr>
    </w:p>
    <w:p w:rsidR="00473D3E" w:rsidRDefault="00473D3E" w:rsidP="00190C26">
      <w:pPr>
        <w:pStyle w:val="Retraitcorpsdetexte"/>
        <w:ind w:left="-142"/>
        <w:rPr>
          <w:rFonts w:ascii="Arial" w:hAnsi="Arial" w:cs="Arial"/>
          <w:sz w:val="22"/>
          <w:szCs w:val="22"/>
        </w:rPr>
      </w:pPr>
    </w:p>
    <w:p w:rsidR="00190C26" w:rsidRPr="00BC3ECF" w:rsidRDefault="00473D3E" w:rsidP="00190C26">
      <w:pPr>
        <w:pStyle w:val="Retraitcorpsdetexte"/>
        <w:ind w:left="-142"/>
        <w:rPr>
          <w:rFonts w:ascii="Arial" w:hAnsi="Arial" w:cs="Arial"/>
          <w:sz w:val="22"/>
          <w:szCs w:val="22"/>
        </w:rPr>
      </w:pPr>
      <w:r>
        <w:rPr>
          <w:rFonts w:ascii="Arial" w:hAnsi="Arial" w:cs="Arial"/>
          <w:sz w:val="22"/>
          <w:szCs w:val="22"/>
        </w:rPr>
        <w:t xml:space="preserve">Je </w:t>
      </w:r>
      <w:r w:rsidR="00190C26" w:rsidRPr="00BC3ECF">
        <w:rPr>
          <w:rFonts w:ascii="Arial" w:hAnsi="Arial" w:cs="Arial"/>
          <w:sz w:val="22"/>
          <w:szCs w:val="22"/>
        </w:rPr>
        <w:t>m’engage à apposer le logo du Tourisme wallon et la mention « avec le soutien du Commissariat général au Tourisme » sur tout support produit avec l’aide du Commissariat général au Tourisme.</w:t>
      </w:r>
    </w:p>
    <w:p w:rsidR="00190C26" w:rsidRPr="00BC3ECF" w:rsidRDefault="00190C26" w:rsidP="00190C26">
      <w:pPr>
        <w:pStyle w:val="Retraitcorpsdetexte"/>
        <w:ind w:left="-142"/>
        <w:rPr>
          <w:rFonts w:ascii="Arial" w:hAnsi="Arial" w:cs="Arial"/>
          <w:sz w:val="22"/>
          <w:szCs w:val="22"/>
        </w:rPr>
      </w:pPr>
    </w:p>
    <w:p w:rsidR="00190C26" w:rsidRPr="00BC3ECF" w:rsidRDefault="00190C26" w:rsidP="00190C26">
      <w:pPr>
        <w:pStyle w:val="Retraitcorpsdetexte"/>
        <w:ind w:left="-142"/>
        <w:rPr>
          <w:rFonts w:ascii="Arial" w:hAnsi="Arial" w:cs="Arial"/>
          <w:sz w:val="22"/>
          <w:szCs w:val="22"/>
        </w:rPr>
      </w:pPr>
      <w:r w:rsidRPr="00BC3ECF">
        <w:rPr>
          <w:rFonts w:ascii="Arial" w:hAnsi="Arial" w:cs="Arial"/>
          <w:sz w:val="22"/>
          <w:szCs w:val="22"/>
        </w:rPr>
        <w:t>Je m’engage sur l'honneur à me conformer à la réglementation en vigueur sur les marchés publics pour confier à des tiers des prestations rentrant dans le cadre des dépenses</w:t>
      </w:r>
      <w:r w:rsidRPr="00BC3ECF">
        <w:rPr>
          <w:rFonts w:ascii="Arial" w:hAnsi="Arial" w:cs="Arial"/>
          <w:sz w:val="22"/>
          <w:szCs w:val="22"/>
        </w:rPr>
        <w:br/>
        <w:t>éligibles pour la présente demande  de subvention.</w:t>
      </w:r>
    </w:p>
    <w:p w:rsidR="00190C26" w:rsidRDefault="00190C26" w:rsidP="00190C26">
      <w:pPr>
        <w:pStyle w:val="Retraitcorpsdetexte"/>
        <w:tabs>
          <w:tab w:val="left" w:pos="851"/>
          <w:tab w:val="left" w:leader="dot" w:pos="3402"/>
          <w:tab w:val="left" w:pos="3969"/>
          <w:tab w:val="left" w:leader="dot" w:pos="6521"/>
        </w:tabs>
        <w:ind w:left="0"/>
        <w:rPr>
          <w:rFonts w:ascii="Arial" w:hAnsi="Arial" w:cs="Arial"/>
          <w:sz w:val="22"/>
          <w:szCs w:val="22"/>
        </w:rPr>
      </w:pPr>
    </w:p>
    <w:p w:rsidR="00190C26" w:rsidRPr="00BC3ECF" w:rsidRDefault="00190C26" w:rsidP="00190C26">
      <w:pPr>
        <w:pStyle w:val="Retraitcorpsdetexte"/>
        <w:tabs>
          <w:tab w:val="left" w:pos="851"/>
          <w:tab w:val="left" w:leader="dot" w:pos="3402"/>
          <w:tab w:val="left" w:pos="3969"/>
          <w:tab w:val="left" w:leader="dot" w:pos="6521"/>
        </w:tabs>
        <w:ind w:left="0"/>
        <w:rPr>
          <w:rFonts w:ascii="Arial" w:hAnsi="Arial" w:cs="Arial"/>
          <w:sz w:val="22"/>
          <w:szCs w:val="22"/>
        </w:rPr>
      </w:pPr>
    </w:p>
    <w:p w:rsidR="00190C26" w:rsidRPr="00BC3ECF" w:rsidRDefault="000C16BA" w:rsidP="00190C26">
      <w:pPr>
        <w:pStyle w:val="Retraitcorpsdetexte"/>
        <w:tabs>
          <w:tab w:val="left" w:pos="851"/>
          <w:tab w:val="left" w:leader="dot" w:pos="3402"/>
          <w:tab w:val="left" w:pos="3686"/>
          <w:tab w:val="left" w:leader="dot" w:pos="6521"/>
        </w:tabs>
        <w:ind w:left="-142"/>
        <w:rPr>
          <w:rFonts w:ascii="Arial" w:hAnsi="Arial" w:cs="Arial"/>
          <w:sz w:val="22"/>
          <w:szCs w:val="22"/>
        </w:rPr>
      </w:pPr>
      <w:r>
        <w:rPr>
          <w:rFonts w:ascii="Arial" w:hAnsi="Arial" w:cs="Arial"/>
          <w:sz w:val="22"/>
          <w:szCs w:val="22"/>
        </w:rPr>
        <w:t>Fait à ………………</w:t>
      </w:r>
      <w:r>
        <w:rPr>
          <w:rFonts w:ascii="Arial" w:hAnsi="Arial" w:cs="Arial"/>
          <w:sz w:val="22"/>
          <w:szCs w:val="22"/>
        </w:rPr>
        <w:tab/>
        <w:t>, le ……………………</w:t>
      </w:r>
    </w:p>
    <w:p w:rsidR="000C16BA" w:rsidRDefault="000C16BA" w:rsidP="00190C26">
      <w:pPr>
        <w:pStyle w:val="Retraitcorpsdetexte"/>
        <w:tabs>
          <w:tab w:val="left" w:pos="851"/>
        </w:tabs>
        <w:ind w:left="-142"/>
        <w:jc w:val="center"/>
        <w:rPr>
          <w:rFonts w:ascii="Arial" w:hAnsi="Arial" w:cs="Arial"/>
          <w:color w:val="000000"/>
          <w:sz w:val="22"/>
          <w:szCs w:val="22"/>
        </w:rPr>
      </w:pPr>
    </w:p>
    <w:p w:rsidR="00190C26" w:rsidRPr="00BC3ECF" w:rsidRDefault="00190C26" w:rsidP="00190C26">
      <w:pPr>
        <w:pStyle w:val="Retraitcorpsdetexte"/>
        <w:tabs>
          <w:tab w:val="left" w:pos="851"/>
        </w:tabs>
        <w:ind w:left="0"/>
        <w:rPr>
          <w:rFonts w:ascii="Arial" w:hAnsi="Arial" w:cs="Arial"/>
          <w:color w:val="000000"/>
          <w:sz w:val="22"/>
          <w:szCs w:val="22"/>
        </w:rPr>
      </w:pPr>
    </w:p>
    <w:p w:rsidR="00190C26" w:rsidRPr="00BC3ECF" w:rsidRDefault="00190C26" w:rsidP="00190C26">
      <w:pPr>
        <w:pStyle w:val="Retraitcorpsdetexte"/>
        <w:tabs>
          <w:tab w:val="left" w:pos="5670"/>
        </w:tabs>
        <w:ind w:left="-142"/>
        <w:rPr>
          <w:rFonts w:ascii="Arial" w:hAnsi="Arial" w:cs="Arial"/>
          <w:color w:val="000000"/>
          <w:sz w:val="22"/>
          <w:szCs w:val="22"/>
        </w:rPr>
      </w:pPr>
      <w:r>
        <w:rPr>
          <w:rFonts w:ascii="Arial" w:hAnsi="Arial" w:cs="Arial"/>
          <w:color w:val="000000"/>
          <w:sz w:val="22"/>
          <w:szCs w:val="22"/>
        </w:rPr>
        <w:tab/>
      </w:r>
      <w:r w:rsidRPr="00BC3ECF">
        <w:rPr>
          <w:rFonts w:ascii="Arial" w:hAnsi="Arial" w:cs="Arial"/>
          <w:color w:val="000000"/>
          <w:sz w:val="22"/>
          <w:szCs w:val="22"/>
        </w:rPr>
        <w:t>Nom et signature</w:t>
      </w:r>
    </w:p>
    <w:p w:rsidR="008E441D" w:rsidRDefault="008E441D">
      <w:pPr>
        <w:rPr>
          <w:rFonts w:ascii="Verdana" w:hAnsi="Verdana"/>
          <w:sz w:val="16"/>
          <w:szCs w:val="16"/>
        </w:rPr>
      </w:pPr>
    </w:p>
    <w:p w:rsidR="00A8375A" w:rsidRDefault="00A8375A">
      <w:pPr>
        <w:rPr>
          <w:rFonts w:ascii="Verdana" w:hAnsi="Verdana"/>
          <w:sz w:val="16"/>
          <w:szCs w:val="16"/>
        </w:rPr>
      </w:pPr>
    </w:p>
    <w:p w:rsidR="00A8375A" w:rsidRDefault="00A8375A">
      <w:pPr>
        <w:rPr>
          <w:rFonts w:ascii="Verdana" w:hAnsi="Verdana"/>
          <w:sz w:val="16"/>
          <w:szCs w:val="16"/>
        </w:rPr>
      </w:pPr>
    </w:p>
    <w:p w:rsidR="000C16BA" w:rsidRDefault="000C16BA">
      <w:pPr>
        <w:rPr>
          <w:rFonts w:ascii="Verdana" w:hAnsi="Verdana"/>
          <w:sz w:val="16"/>
          <w:szCs w:val="16"/>
        </w:rPr>
      </w:pPr>
    </w:p>
    <w:tbl>
      <w:tblPr>
        <w:tblStyle w:val="Grilledutableau"/>
        <w:tblW w:w="9322" w:type="dxa"/>
        <w:tblLook w:val="04A0"/>
      </w:tblPr>
      <w:tblGrid>
        <w:gridCol w:w="8188"/>
        <w:gridCol w:w="1134"/>
      </w:tblGrid>
      <w:tr w:rsidR="008E441D" w:rsidTr="00DE3D58">
        <w:tc>
          <w:tcPr>
            <w:tcW w:w="8188" w:type="dxa"/>
            <w:tcBorders>
              <w:top w:val="dashSmallGap" w:sz="4" w:space="0" w:color="auto"/>
              <w:left w:val="dashSmallGap" w:sz="4" w:space="0" w:color="auto"/>
              <w:bottom w:val="dashSmallGap" w:sz="4" w:space="0" w:color="auto"/>
              <w:right w:val="single" w:sz="4" w:space="0" w:color="auto"/>
            </w:tcBorders>
            <w:shd w:val="clear" w:color="auto" w:fill="D9D9D9" w:themeFill="background1" w:themeFillShade="D9"/>
          </w:tcPr>
          <w:p w:rsidR="00473D3E" w:rsidRPr="00DE3D58" w:rsidRDefault="00473D3E" w:rsidP="00473D3E">
            <w:pPr>
              <w:tabs>
                <w:tab w:val="left" w:pos="5101"/>
              </w:tabs>
              <w:spacing w:before="120"/>
              <w:jc w:val="center"/>
              <w:rPr>
                <w:rFonts w:ascii="Arial" w:hAnsi="Arial" w:cs="Arial"/>
                <w:b/>
                <w:color w:val="FF0000"/>
                <w:sz w:val="24"/>
              </w:rPr>
            </w:pPr>
            <w:r w:rsidRPr="00DE3D58">
              <w:rPr>
                <w:rFonts w:ascii="Arial" w:hAnsi="Arial" w:cs="Arial"/>
                <w:b/>
                <w:color w:val="FF0000"/>
                <w:sz w:val="24"/>
              </w:rPr>
              <w:lastRenderedPageBreak/>
              <w:t>INFORMATIONS IMPORTANTES POUR LE SUIVI DE VOTRE DOSSIER</w:t>
            </w:r>
          </w:p>
          <w:p w:rsidR="008E441D" w:rsidRPr="00991F63" w:rsidRDefault="00473D3E" w:rsidP="00473D3E">
            <w:pPr>
              <w:tabs>
                <w:tab w:val="left" w:pos="5101"/>
              </w:tabs>
              <w:jc w:val="center"/>
              <w:rPr>
                <w:rFonts w:ascii="Arial" w:hAnsi="Arial" w:cs="Arial"/>
                <w:b/>
                <w:sz w:val="22"/>
                <w:szCs w:val="16"/>
              </w:rPr>
            </w:pPr>
            <w:r w:rsidRPr="00DE3D58">
              <w:rPr>
                <w:rFonts w:ascii="Arial" w:hAnsi="Arial" w:cs="Arial"/>
                <w:b/>
                <w:color w:val="FF0000"/>
                <w:sz w:val="22"/>
              </w:rPr>
              <w:t>CE DOCUMENT NE DOIT PAS ETRE RENVOYE A L ADMINISTRATION</w:t>
            </w:r>
          </w:p>
        </w:tc>
        <w:tc>
          <w:tcPr>
            <w:tcW w:w="1134" w:type="dxa"/>
            <w:tcBorders>
              <w:left w:val="single" w:sz="4" w:space="0" w:color="auto"/>
              <w:bottom w:val="single" w:sz="4" w:space="0" w:color="auto"/>
            </w:tcBorders>
            <w:vAlign w:val="center"/>
          </w:tcPr>
          <w:p w:rsidR="008E441D" w:rsidRPr="008E441D" w:rsidRDefault="008E441D" w:rsidP="00473D3E">
            <w:pPr>
              <w:tabs>
                <w:tab w:val="left" w:pos="5101"/>
              </w:tabs>
              <w:jc w:val="center"/>
              <w:rPr>
                <w:rFonts w:ascii="Arial" w:hAnsi="Arial" w:cs="Arial"/>
                <w:sz w:val="22"/>
                <w:szCs w:val="16"/>
              </w:rPr>
            </w:pPr>
            <w:r w:rsidRPr="008E441D">
              <w:rPr>
                <w:rFonts w:ascii="Arial" w:hAnsi="Arial" w:cs="Arial"/>
                <w:sz w:val="22"/>
                <w:szCs w:val="16"/>
              </w:rPr>
              <w:t>Annexe 3</w:t>
            </w:r>
          </w:p>
        </w:tc>
      </w:tr>
    </w:tbl>
    <w:p w:rsidR="0046124D" w:rsidRDefault="0046124D" w:rsidP="005E6867">
      <w:pPr>
        <w:tabs>
          <w:tab w:val="left" w:pos="5101"/>
        </w:tabs>
        <w:rPr>
          <w:rFonts w:ascii="Verdana" w:hAnsi="Verdana"/>
          <w:sz w:val="16"/>
          <w:szCs w:val="16"/>
        </w:rPr>
      </w:pPr>
    </w:p>
    <w:p w:rsidR="0046124D" w:rsidRPr="001934D3" w:rsidRDefault="0046124D" w:rsidP="0046124D">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32"/>
        </w:rPr>
      </w:pPr>
      <w:r w:rsidRPr="001934D3">
        <w:rPr>
          <w:rFonts w:ascii="Arial" w:hAnsi="Arial" w:cs="Arial"/>
          <w:b/>
          <w:sz w:val="32"/>
        </w:rPr>
        <w:t xml:space="preserve">DEMANDE DE SUBVENTION A LA PROMOTION </w:t>
      </w:r>
    </w:p>
    <w:p w:rsidR="0046124D" w:rsidRDefault="0046124D" w:rsidP="005E6867">
      <w:pPr>
        <w:tabs>
          <w:tab w:val="left" w:pos="5101"/>
        </w:tabs>
        <w:rPr>
          <w:rFonts w:ascii="Verdana" w:hAnsi="Verdana"/>
          <w:sz w:val="16"/>
          <w:szCs w:val="16"/>
        </w:rPr>
      </w:pPr>
    </w:p>
    <w:p w:rsidR="0046124D" w:rsidRPr="001934D3" w:rsidRDefault="0046124D" w:rsidP="0046124D">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24"/>
          <w:szCs w:val="22"/>
        </w:rPr>
      </w:pPr>
      <w:r w:rsidRPr="001934D3">
        <w:rPr>
          <w:rFonts w:ascii="Arial" w:hAnsi="Arial" w:cs="Arial"/>
          <w:b/>
          <w:sz w:val="24"/>
          <w:szCs w:val="22"/>
        </w:rPr>
        <w:t>LES FEDRATIONS PROVINCIALES TOURISTIQUE</w:t>
      </w:r>
      <w:r w:rsidR="00894851">
        <w:rPr>
          <w:rFonts w:ascii="Arial" w:hAnsi="Arial" w:cs="Arial"/>
          <w:b/>
          <w:sz w:val="24"/>
          <w:szCs w:val="22"/>
        </w:rPr>
        <w:t>S</w:t>
      </w:r>
    </w:p>
    <w:p w:rsidR="008E441D" w:rsidRPr="00473D3E" w:rsidRDefault="008E441D" w:rsidP="005E6867">
      <w:pPr>
        <w:tabs>
          <w:tab w:val="left" w:pos="5101"/>
        </w:tabs>
        <w:rPr>
          <w:rFonts w:ascii="Verdana" w:hAnsi="Verdana"/>
          <w:sz w:val="24"/>
          <w:szCs w:val="24"/>
        </w:rPr>
      </w:pPr>
    </w:p>
    <w:p w:rsidR="008E441D" w:rsidRPr="00473D3E" w:rsidRDefault="008E441D" w:rsidP="008E441D">
      <w:pPr>
        <w:rPr>
          <w:rFonts w:ascii="Arial" w:hAnsi="Arial" w:cs="Arial"/>
          <w:b/>
          <w:sz w:val="24"/>
          <w:szCs w:val="24"/>
        </w:rPr>
      </w:pPr>
      <w:r w:rsidRPr="00473D3E">
        <w:rPr>
          <w:rFonts w:ascii="Arial" w:hAnsi="Arial" w:cs="Arial"/>
          <w:b/>
          <w:sz w:val="24"/>
          <w:szCs w:val="24"/>
        </w:rPr>
        <w:t xml:space="preserve">Dans les limites des crédits inscrits au budget, le Gouvernement peut accorder </w:t>
      </w:r>
      <w:r w:rsidRPr="00473D3E">
        <w:rPr>
          <w:rFonts w:ascii="Arial" w:hAnsi="Arial" w:cs="Arial"/>
          <w:b/>
          <w:bCs/>
          <w:sz w:val="24"/>
          <w:szCs w:val="24"/>
        </w:rPr>
        <w:t>aux fédérations provinciales du tourisme reconnues</w:t>
      </w:r>
      <w:r w:rsidRPr="00473D3E">
        <w:rPr>
          <w:rFonts w:ascii="Arial" w:hAnsi="Arial" w:cs="Arial"/>
          <w:b/>
          <w:sz w:val="24"/>
          <w:szCs w:val="24"/>
        </w:rPr>
        <w:t xml:space="preserve"> une subvention pour la réalisation d’actions ou de campagnes de promotion touristique de leur ressort respectif.</w:t>
      </w:r>
    </w:p>
    <w:p w:rsidR="008E441D" w:rsidRPr="00473D3E" w:rsidRDefault="008E441D" w:rsidP="008E441D">
      <w:pPr>
        <w:ind w:firstLine="708"/>
        <w:rPr>
          <w:rFonts w:ascii="Arial" w:hAnsi="Arial" w:cs="Arial"/>
          <w:b/>
          <w:sz w:val="24"/>
          <w:szCs w:val="24"/>
          <w:u w:val="single"/>
        </w:rPr>
      </w:pPr>
    </w:p>
    <w:p w:rsidR="008E441D" w:rsidRPr="00473D3E" w:rsidRDefault="008E441D" w:rsidP="008E441D">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473D3E">
        <w:rPr>
          <w:rFonts w:ascii="Arial" w:hAnsi="Arial" w:cs="Arial"/>
          <w:b/>
          <w:sz w:val="24"/>
          <w:szCs w:val="24"/>
        </w:rPr>
        <w:t>L’</w:t>
      </w:r>
      <w:r w:rsidRPr="00473D3E">
        <w:rPr>
          <w:rFonts w:ascii="Arial" w:hAnsi="Arial" w:cs="Arial"/>
          <w:b/>
          <w:sz w:val="24"/>
          <w:szCs w:val="24"/>
          <w:u w:val="single"/>
        </w:rPr>
        <w:t xml:space="preserve">action de promotion </w:t>
      </w:r>
      <w:r w:rsidRPr="00473D3E">
        <w:rPr>
          <w:rFonts w:ascii="Arial" w:hAnsi="Arial" w:cs="Arial"/>
          <w:b/>
          <w:sz w:val="24"/>
          <w:szCs w:val="24"/>
        </w:rPr>
        <w:t>touristique</w:t>
      </w:r>
      <w:r w:rsidRPr="00473D3E">
        <w:rPr>
          <w:rFonts w:ascii="Arial" w:hAnsi="Arial" w:cs="Arial"/>
          <w:sz w:val="24"/>
          <w:szCs w:val="24"/>
        </w:rPr>
        <w:t xml:space="preserve"> consiste en une manifestation, exposition ou autre activité qui, par sa nature et son mode d’organisation, s’adresse principalement à une clientèle touristique présente dans le ressort ou poursuit l’objectif principal d’attirer les touristes dans un ressort précis. </w:t>
      </w:r>
    </w:p>
    <w:p w:rsidR="008E441D" w:rsidRPr="00473D3E" w:rsidRDefault="008E441D" w:rsidP="008E441D">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473D3E">
        <w:rPr>
          <w:rFonts w:ascii="Arial" w:hAnsi="Arial" w:cs="Arial"/>
          <w:sz w:val="24"/>
          <w:szCs w:val="24"/>
        </w:rPr>
        <w:t>Ne constitue donc pas une action de promotion touristique une activité purement locale où l’essentiel du public est constitué d’habitants de la commune ou des communes limitrophes à celle-ci.</w:t>
      </w:r>
    </w:p>
    <w:p w:rsidR="008E441D" w:rsidRPr="00473D3E" w:rsidRDefault="008E441D" w:rsidP="008E441D">
      <w:pPr>
        <w:ind w:firstLine="708"/>
        <w:rPr>
          <w:rFonts w:ascii="Arial" w:hAnsi="Arial" w:cs="Arial"/>
          <w:b/>
          <w:sz w:val="24"/>
          <w:szCs w:val="24"/>
          <w:u w:val="single"/>
        </w:rPr>
      </w:pPr>
    </w:p>
    <w:p w:rsidR="008E441D" w:rsidRPr="00473D3E" w:rsidRDefault="008E441D" w:rsidP="008E441D">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4"/>
          <w:szCs w:val="24"/>
        </w:rPr>
      </w:pPr>
      <w:r w:rsidRPr="00473D3E">
        <w:rPr>
          <w:rFonts w:ascii="Arial" w:hAnsi="Arial" w:cs="Arial"/>
          <w:b/>
          <w:sz w:val="24"/>
          <w:szCs w:val="24"/>
        </w:rPr>
        <w:t xml:space="preserve">La </w:t>
      </w:r>
      <w:r w:rsidRPr="00473D3E">
        <w:rPr>
          <w:rFonts w:ascii="Arial" w:hAnsi="Arial" w:cs="Arial"/>
          <w:b/>
          <w:sz w:val="24"/>
          <w:szCs w:val="24"/>
          <w:u w:val="single"/>
        </w:rPr>
        <w:t>campagne</w:t>
      </w:r>
      <w:r w:rsidRPr="00473D3E">
        <w:rPr>
          <w:rFonts w:ascii="Arial" w:hAnsi="Arial" w:cs="Arial"/>
          <w:b/>
          <w:sz w:val="24"/>
          <w:szCs w:val="24"/>
        </w:rPr>
        <w:t xml:space="preserve"> de promotion touristique</w:t>
      </w:r>
      <w:r w:rsidRPr="00473D3E">
        <w:rPr>
          <w:rFonts w:ascii="Arial" w:hAnsi="Arial" w:cs="Arial"/>
          <w:sz w:val="24"/>
          <w:szCs w:val="24"/>
        </w:rPr>
        <w:t xml:space="preserve"> est l’utilisation programmée d’un ou plusieurs médias ciblant une clientèle touristique déterminée.</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10"/>
        </w:numPr>
        <w:ind w:left="426"/>
        <w:rPr>
          <w:rFonts w:ascii="Arial" w:hAnsi="Arial" w:cs="Arial"/>
          <w:b/>
          <w:sz w:val="24"/>
          <w:szCs w:val="24"/>
          <w:u w:val="single"/>
        </w:rPr>
      </w:pPr>
      <w:r w:rsidRPr="00473D3E">
        <w:rPr>
          <w:rFonts w:ascii="Arial" w:hAnsi="Arial" w:cs="Arial"/>
          <w:b/>
          <w:sz w:val="24"/>
          <w:szCs w:val="24"/>
          <w:u w:val="single"/>
        </w:rPr>
        <w:t xml:space="preserve">Les dépenses éligibles sont </w:t>
      </w:r>
      <w:r w:rsidRPr="00473D3E">
        <w:rPr>
          <w:rFonts w:ascii="Arial" w:hAnsi="Arial" w:cs="Arial"/>
          <w:sz w:val="24"/>
          <w:szCs w:val="24"/>
          <w:u w:val="single"/>
        </w:rPr>
        <w:t>(Art.584D)</w:t>
      </w:r>
      <w:r w:rsidRPr="00473D3E">
        <w:rPr>
          <w:rFonts w:ascii="Arial" w:hAnsi="Arial" w:cs="Arial"/>
          <w:b/>
          <w:sz w:val="24"/>
          <w:szCs w:val="24"/>
          <w:u w:val="single"/>
        </w:rPr>
        <w:t> :</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11"/>
        </w:numPr>
        <w:rPr>
          <w:rFonts w:ascii="Arial" w:hAnsi="Arial" w:cs="Arial"/>
          <w:sz w:val="24"/>
          <w:szCs w:val="24"/>
        </w:rPr>
      </w:pPr>
      <w:r w:rsidRPr="00473D3E">
        <w:rPr>
          <w:rFonts w:ascii="Arial" w:hAnsi="Arial" w:cs="Arial"/>
          <w:sz w:val="24"/>
          <w:szCs w:val="24"/>
        </w:rPr>
        <w:t xml:space="preserve">La conception, la réalisation et l’impression de supports de diffusion de la campagne; </w:t>
      </w:r>
    </w:p>
    <w:p w:rsidR="008E441D" w:rsidRPr="00473D3E" w:rsidRDefault="008E441D" w:rsidP="00D335B9">
      <w:pPr>
        <w:pStyle w:val="Paragraphedeliste"/>
        <w:numPr>
          <w:ilvl w:val="0"/>
          <w:numId w:val="11"/>
        </w:numPr>
        <w:rPr>
          <w:rFonts w:ascii="Arial" w:hAnsi="Arial" w:cs="Arial"/>
          <w:sz w:val="24"/>
          <w:szCs w:val="24"/>
        </w:rPr>
      </w:pPr>
      <w:r w:rsidRPr="00473D3E">
        <w:rPr>
          <w:rFonts w:ascii="Arial" w:hAnsi="Arial" w:cs="Arial"/>
          <w:iCs/>
          <w:sz w:val="24"/>
          <w:szCs w:val="24"/>
        </w:rPr>
        <w:t>L’usage des nouvelles technologies de l’information et de la communication selon les modalités définies par le Gouvernement </w:t>
      </w:r>
      <w:r w:rsidRPr="00473D3E">
        <w:rPr>
          <w:rFonts w:ascii="Arial" w:hAnsi="Arial" w:cs="Arial"/>
          <w:sz w:val="24"/>
          <w:szCs w:val="24"/>
        </w:rPr>
        <w:t>;</w:t>
      </w:r>
    </w:p>
    <w:p w:rsidR="008E441D" w:rsidRPr="00473D3E" w:rsidRDefault="008E441D" w:rsidP="00D335B9">
      <w:pPr>
        <w:pStyle w:val="Paragraphedeliste"/>
        <w:numPr>
          <w:ilvl w:val="0"/>
          <w:numId w:val="11"/>
        </w:numPr>
        <w:rPr>
          <w:rFonts w:ascii="Arial" w:hAnsi="Arial" w:cs="Arial"/>
          <w:sz w:val="24"/>
          <w:szCs w:val="24"/>
        </w:rPr>
      </w:pPr>
      <w:r w:rsidRPr="00473D3E">
        <w:rPr>
          <w:rFonts w:ascii="Arial" w:hAnsi="Arial" w:cs="Arial"/>
          <w:sz w:val="24"/>
          <w:szCs w:val="24"/>
        </w:rPr>
        <w:t>Les droits d’auteurs</w:t>
      </w:r>
      <w:r w:rsidRPr="00473D3E">
        <w:rPr>
          <w:rFonts w:ascii="Arial" w:hAnsi="Arial" w:cs="Arial"/>
          <w:bCs/>
          <w:sz w:val="24"/>
          <w:szCs w:val="24"/>
        </w:rPr>
        <w:t xml:space="preserve"> </w:t>
      </w:r>
      <w:r w:rsidRPr="00473D3E">
        <w:rPr>
          <w:rFonts w:ascii="Arial" w:hAnsi="Arial" w:cs="Arial"/>
          <w:iCs/>
          <w:sz w:val="24"/>
          <w:szCs w:val="24"/>
        </w:rPr>
        <w:t>et les frais de traduction</w:t>
      </w:r>
      <w:r w:rsidRPr="00473D3E">
        <w:rPr>
          <w:rFonts w:ascii="Arial" w:hAnsi="Arial" w:cs="Arial"/>
          <w:sz w:val="24"/>
          <w:szCs w:val="24"/>
        </w:rPr>
        <w:t xml:space="preserve"> nécessaires à la mise en œuvre des actions visées aux 2 points précédents ;</w:t>
      </w:r>
    </w:p>
    <w:p w:rsidR="008E441D" w:rsidRPr="00473D3E" w:rsidRDefault="008E441D" w:rsidP="008E441D">
      <w:pPr>
        <w:ind w:left="426"/>
        <w:rPr>
          <w:rFonts w:ascii="Arial" w:hAnsi="Arial" w:cs="Arial"/>
          <w:bCs/>
          <w:iCs/>
          <w:sz w:val="24"/>
          <w:szCs w:val="24"/>
        </w:rPr>
      </w:pPr>
      <w:r w:rsidRPr="00473D3E">
        <w:rPr>
          <w:rFonts w:ascii="Arial" w:hAnsi="Arial" w:cs="Arial"/>
          <w:iCs/>
          <w:sz w:val="24"/>
          <w:szCs w:val="24"/>
        </w:rPr>
        <w:t>La taxe sur la valeur ajoutée peut être subventionnée dans la mesure où elle ne peut pas être récupérée par le demandeur.</w:t>
      </w:r>
      <w:r w:rsidRPr="00473D3E">
        <w:rPr>
          <w:rFonts w:ascii="Arial" w:hAnsi="Arial" w:cs="Arial"/>
          <w:bCs/>
          <w:iCs/>
          <w:sz w:val="24"/>
          <w:szCs w:val="24"/>
        </w:rPr>
        <w:t xml:space="preserve"> </w:t>
      </w:r>
    </w:p>
    <w:p w:rsidR="008E441D" w:rsidRPr="00473D3E" w:rsidRDefault="008E441D" w:rsidP="008E441D">
      <w:pPr>
        <w:ind w:left="426"/>
        <w:rPr>
          <w:rFonts w:ascii="Arial" w:hAnsi="Arial" w:cs="Arial"/>
          <w:sz w:val="24"/>
          <w:szCs w:val="24"/>
        </w:rPr>
      </w:pPr>
      <w:r w:rsidRPr="00473D3E">
        <w:rPr>
          <w:rFonts w:ascii="Arial" w:hAnsi="Arial" w:cs="Arial"/>
          <w:bCs/>
          <w:iCs/>
          <w:sz w:val="24"/>
          <w:szCs w:val="24"/>
        </w:rPr>
        <w:t>Ces montants seront  adaptés chaque année.</w:t>
      </w:r>
    </w:p>
    <w:p w:rsidR="008E441D" w:rsidRPr="00473D3E" w:rsidRDefault="008E441D" w:rsidP="008E441D">
      <w:pPr>
        <w:rPr>
          <w:rFonts w:ascii="Arial" w:hAnsi="Arial" w:cs="Arial"/>
          <w:sz w:val="24"/>
          <w:szCs w:val="24"/>
        </w:rPr>
      </w:pPr>
    </w:p>
    <w:p w:rsidR="008E441D" w:rsidRPr="00473D3E" w:rsidRDefault="008E441D" w:rsidP="00D335B9">
      <w:pPr>
        <w:pStyle w:val="Paragraphedeliste"/>
        <w:numPr>
          <w:ilvl w:val="0"/>
          <w:numId w:val="10"/>
        </w:numPr>
        <w:ind w:left="426"/>
        <w:rPr>
          <w:rFonts w:ascii="Arial" w:hAnsi="Arial" w:cs="Arial"/>
          <w:b/>
          <w:sz w:val="24"/>
          <w:szCs w:val="24"/>
          <w:u w:val="single"/>
        </w:rPr>
      </w:pPr>
      <w:r w:rsidRPr="00473D3E">
        <w:rPr>
          <w:rFonts w:ascii="Arial" w:hAnsi="Arial" w:cs="Arial"/>
          <w:b/>
          <w:sz w:val="24"/>
          <w:szCs w:val="24"/>
          <w:u w:val="single"/>
        </w:rPr>
        <w:t>Précisions des dépen</w:t>
      </w:r>
      <w:r w:rsidR="006366E0" w:rsidRPr="00473D3E">
        <w:rPr>
          <w:rFonts w:ascii="Arial" w:hAnsi="Arial" w:cs="Arial"/>
          <w:b/>
          <w:sz w:val="24"/>
          <w:szCs w:val="24"/>
          <w:u w:val="single"/>
        </w:rPr>
        <w:t xml:space="preserve">ses éligibles et non éligibles </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9"/>
        </w:numPr>
        <w:ind w:left="567"/>
        <w:rPr>
          <w:rFonts w:ascii="Arial" w:hAnsi="Arial" w:cs="Arial"/>
          <w:b/>
          <w:sz w:val="24"/>
          <w:szCs w:val="24"/>
          <w:u w:val="single"/>
        </w:rPr>
      </w:pPr>
      <w:r w:rsidRPr="00473D3E">
        <w:rPr>
          <w:rFonts w:ascii="Arial" w:hAnsi="Arial" w:cs="Arial"/>
          <w:b/>
          <w:sz w:val="24"/>
          <w:szCs w:val="24"/>
          <w:u w:val="single"/>
        </w:rPr>
        <w:t>Pour la réalisation d’actions de promotion touristique dans leur ressort</w:t>
      </w:r>
    </w:p>
    <w:p w:rsidR="008E441D" w:rsidRPr="00473D3E" w:rsidRDefault="008E441D" w:rsidP="008E441D">
      <w:pPr>
        <w:rPr>
          <w:rFonts w:ascii="Arial" w:hAnsi="Arial" w:cs="Arial"/>
          <w:b/>
          <w:sz w:val="24"/>
          <w:szCs w:val="24"/>
          <w:u w:val="single"/>
        </w:rPr>
      </w:pPr>
    </w:p>
    <w:p w:rsidR="008E441D" w:rsidRPr="00473D3E" w:rsidRDefault="008E441D" w:rsidP="008E441D">
      <w:pPr>
        <w:ind w:firstLine="426"/>
        <w:rPr>
          <w:rFonts w:ascii="Arial" w:hAnsi="Arial" w:cs="Arial"/>
          <w:b/>
          <w:sz w:val="24"/>
          <w:szCs w:val="24"/>
        </w:rPr>
      </w:pPr>
      <w:r w:rsidRPr="00473D3E">
        <w:rPr>
          <w:rFonts w:ascii="Arial" w:hAnsi="Arial" w:cs="Arial"/>
          <w:sz w:val="24"/>
          <w:szCs w:val="24"/>
          <w:u w:val="single"/>
        </w:rPr>
        <w:t>Les frais de promotion de l’action elle-même</w:t>
      </w:r>
      <w:r w:rsidRPr="00473D3E">
        <w:rPr>
          <w:rFonts w:ascii="Arial" w:hAnsi="Arial" w:cs="Arial"/>
          <w:b/>
          <w:sz w:val="24"/>
          <w:szCs w:val="24"/>
        </w:rPr>
        <w:t> :</w:t>
      </w:r>
    </w:p>
    <w:p w:rsidR="008E441D" w:rsidRPr="00473D3E" w:rsidRDefault="008E441D" w:rsidP="008E441D">
      <w:pPr>
        <w:rPr>
          <w:rFonts w:ascii="Arial" w:hAnsi="Arial" w:cs="Arial"/>
          <w:sz w:val="24"/>
          <w:szCs w:val="24"/>
        </w:rPr>
      </w:pP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 xml:space="preserve">Conception, réalisation et  diffusion du matériel promotionnel </w:t>
      </w:r>
    </w:p>
    <w:p w:rsidR="008E441D" w:rsidRPr="00473D3E" w:rsidRDefault="008E441D" w:rsidP="008E441D">
      <w:pPr>
        <w:pStyle w:val="Paragraphedeliste"/>
        <w:rPr>
          <w:rFonts w:ascii="Arial" w:hAnsi="Arial" w:cs="Arial"/>
          <w:sz w:val="24"/>
          <w:szCs w:val="24"/>
        </w:rPr>
      </w:pPr>
      <w:r w:rsidRPr="00473D3E">
        <w:rPr>
          <w:rFonts w:ascii="Arial" w:hAnsi="Arial" w:cs="Arial"/>
          <w:sz w:val="24"/>
          <w:szCs w:val="24"/>
        </w:rPr>
        <w:t>(</w:t>
      </w:r>
      <w:proofErr w:type="gramStart"/>
      <w:r w:rsidRPr="00473D3E">
        <w:rPr>
          <w:rFonts w:ascii="Arial" w:hAnsi="Arial" w:cs="Arial"/>
          <w:sz w:val="24"/>
          <w:szCs w:val="24"/>
        </w:rPr>
        <w:t>affiche</w:t>
      </w:r>
      <w:proofErr w:type="gramEnd"/>
      <w:r w:rsidRPr="00473D3E">
        <w:rPr>
          <w:rFonts w:ascii="Arial" w:hAnsi="Arial" w:cs="Arial"/>
          <w:sz w:val="24"/>
          <w:szCs w:val="24"/>
        </w:rPr>
        <w:t xml:space="preserve">, documentation, prospectus, dépliants, spots radio ou tv, e-marketing… </w:t>
      </w:r>
    </w:p>
    <w:p w:rsidR="008E441D" w:rsidRPr="00473D3E" w:rsidRDefault="008E441D" w:rsidP="008E441D">
      <w:pPr>
        <w:pStyle w:val="Paragraphedeliste"/>
        <w:rPr>
          <w:rFonts w:ascii="Arial" w:hAnsi="Arial" w:cs="Arial"/>
          <w:sz w:val="24"/>
          <w:szCs w:val="24"/>
        </w:rPr>
      </w:pPr>
      <w:r w:rsidRPr="00473D3E">
        <w:rPr>
          <w:rFonts w:ascii="Arial" w:hAnsi="Arial" w:cs="Arial"/>
          <w:sz w:val="24"/>
          <w:szCs w:val="24"/>
        </w:rPr>
        <w:t>Pour autant que l’affectation des dépenses soit garantie</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Frais de traduction</w:t>
      </w:r>
    </w:p>
    <w:p w:rsidR="00D206A5" w:rsidRPr="00473D3E" w:rsidRDefault="00D206A5" w:rsidP="00D206A5">
      <w:pPr>
        <w:pStyle w:val="Paragraphedeliste"/>
        <w:numPr>
          <w:ilvl w:val="0"/>
          <w:numId w:val="8"/>
        </w:numPr>
        <w:rPr>
          <w:rFonts w:ascii="Arial" w:hAnsi="Arial" w:cs="Arial"/>
          <w:sz w:val="24"/>
          <w:szCs w:val="24"/>
        </w:rPr>
      </w:pPr>
      <w:r w:rsidRPr="00473D3E">
        <w:rPr>
          <w:rFonts w:ascii="Arial" w:hAnsi="Arial" w:cs="Arial"/>
          <w:sz w:val="24"/>
          <w:szCs w:val="24"/>
        </w:rPr>
        <w:t>Contact avec la presse pour la promotion de l’événement pour autant que les dépenses liées à l’accueil de journalistes étrangers ou flamands n’aient pas fait l’objet d’un accord de collaboration avec WBT.</w:t>
      </w:r>
    </w:p>
    <w:p w:rsidR="00D206A5" w:rsidRPr="00473D3E" w:rsidRDefault="00D206A5" w:rsidP="00D206A5">
      <w:pPr>
        <w:pStyle w:val="Paragraphedeliste"/>
        <w:rPr>
          <w:rFonts w:ascii="Arial" w:hAnsi="Arial" w:cs="Arial"/>
          <w:sz w:val="24"/>
          <w:szCs w:val="24"/>
        </w:rPr>
      </w:pPr>
      <w:r w:rsidRPr="00473D3E">
        <w:rPr>
          <w:rFonts w:ascii="Arial" w:hAnsi="Arial" w:cs="Arial"/>
          <w:sz w:val="24"/>
          <w:szCs w:val="24"/>
        </w:rPr>
        <w:t>(</w:t>
      </w:r>
      <w:proofErr w:type="gramStart"/>
      <w:r w:rsidRPr="00473D3E">
        <w:rPr>
          <w:rFonts w:ascii="Arial" w:hAnsi="Arial" w:cs="Arial"/>
          <w:sz w:val="24"/>
          <w:szCs w:val="24"/>
        </w:rPr>
        <w:t>invitations</w:t>
      </w:r>
      <w:proofErr w:type="gramEnd"/>
      <w:r w:rsidRPr="00473D3E">
        <w:rPr>
          <w:rFonts w:ascii="Arial" w:hAnsi="Arial" w:cs="Arial"/>
          <w:sz w:val="24"/>
          <w:szCs w:val="24"/>
        </w:rPr>
        <w:t>, éventuel voyage de presse, le montage de dossier de presse, les frais d’organisation d’une réception pour une conférence de presse)</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Droits d’auteur afférents.</w:t>
      </w:r>
    </w:p>
    <w:p w:rsidR="008E441D" w:rsidRPr="00473D3E" w:rsidRDefault="008E441D" w:rsidP="008E441D">
      <w:pPr>
        <w:rPr>
          <w:rFonts w:ascii="Arial" w:hAnsi="Arial" w:cs="Arial"/>
          <w:sz w:val="24"/>
          <w:szCs w:val="24"/>
        </w:rPr>
      </w:pPr>
    </w:p>
    <w:p w:rsidR="008E441D" w:rsidRPr="00473D3E" w:rsidRDefault="008E441D" w:rsidP="008E441D">
      <w:pPr>
        <w:ind w:firstLine="426"/>
        <w:rPr>
          <w:rFonts w:ascii="Arial" w:hAnsi="Arial" w:cs="Arial"/>
          <w:sz w:val="24"/>
          <w:szCs w:val="24"/>
          <w:u w:val="single"/>
        </w:rPr>
      </w:pPr>
      <w:r w:rsidRPr="00473D3E">
        <w:rPr>
          <w:rFonts w:ascii="Arial" w:hAnsi="Arial" w:cs="Arial"/>
          <w:sz w:val="24"/>
          <w:szCs w:val="24"/>
          <w:u w:val="single"/>
        </w:rPr>
        <w:t xml:space="preserve">Les frais de réalisation de l’action de promotion : </w:t>
      </w:r>
    </w:p>
    <w:p w:rsidR="008E441D" w:rsidRPr="00473D3E" w:rsidRDefault="008E441D" w:rsidP="008E441D">
      <w:pPr>
        <w:rPr>
          <w:rFonts w:ascii="Arial" w:hAnsi="Arial" w:cs="Arial"/>
          <w:sz w:val="24"/>
          <w:szCs w:val="24"/>
        </w:rPr>
      </w:pP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lastRenderedPageBreak/>
        <w:t>Location de salles, locaux ou chapiteaux et leur aménagement (à l’exclusion de toute utilisation à usage strictement commercial)</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En cas de prestation d’artistes : frais de voyage, cachets, frais d’hébergement</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Frais de sous-traitance (à l’exclusion de frais de traiteur ou de boissons) dans le cadre de l’organisation de l’événement en lui-même (ex. : journée randonnée : création d’un itinéraire particulier)</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Personnel d’accueil extérieur spécifiquement recruté pour l’événement</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Frais de guidage dans le cadre de l’événement</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Assurances strictement liées à l’organisation de l’événement.</w:t>
      </w:r>
    </w:p>
    <w:p w:rsidR="00D206A5" w:rsidRPr="00473D3E" w:rsidRDefault="00D206A5" w:rsidP="00D206A5">
      <w:pPr>
        <w:rPr>
          <w:rFonts w:ascii="Arial" w:hAnsi="Arial" w:cs="Arial"/>
          <w:sz w:val="24"/>
          <w:szCs w:val="24"/>
        </w:rPr>
      </w:pPr>
    </w:p>
    <w:p w:rsidR="00D206A5" w:rsidRPr="00473D3E" w:rsidRDefault="00D206A5" w:rsidP="00D206A5">
      <w:pPr>
        <w:rPr>
          <w:rFonts w:ascii="Arial" w:hAnsi="Arial" w:cs="Arial"/>
          <w:sz w:val="24"/>
          <w:szCs w:val="24"/>
        </w:rPr>
      </w:pP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9"/>
        </w:numPr>
        <w:ind w:left="567"/>
        <w:rPr>
          <w:rFonts w:ascii="Arial" w:hAnsi="Arial" w:cs="Arial"/>
          <w:b/>
          <w:sz w:val="24"/>
          <w:szCs w:val="24"/>
          <w:u w:val="single"/>
        </w:rPr>
      </w:pPr>
      <w:r w:rsidRPr="00473D3E">
        <w:rPr>
          <w:rFonts w:ascii="Arial" w:hAnsi="Arial" w:cs="Arial"/>
          <w:b/>
          <w:sz w:val="24"/>
          <w:szCs w:val="24"/>
          <w:u w:val="single"/>
        </w:rPr>
        <w:t>Pour la réalisation de campagne de promotion touristique de leur ressort</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 xml:space="preserve">Conception, réalisation et la diffusion du matériel promotionnel </w:t>
      </w:r>
    </w:p>
    <w:p w:rsidR="008E441D" w:rsidRPr="00473D3E" w:rsidRDefault="008E441D" w:rsidP="008E441D">
      <w:pPr>
        <w:pStyle w:val="Paragraphedeliste"/>
        <w:rPr>
          <w:rFonts w:ascii="Arial" w:hAnsi="Arial" w:cs="Arial"/>
          <w:sz w:val="24"/>
          <w:szCs w:val="24"/>
        </w:rPr>
      </w:pPr>
      <w:r w:rsidRPr="00473D3E">
        <w:rPr>
          <w:rFonts w:ascii="Arial" w:hAnsi="Arial" w:cs="Arial"/>
          <w:sz w:val="24"/>
          <w:szCs w:val="24"/>
        </w:rPr>
        <w:t>(</w:t>
      </w:r>
      <w:proofErr w:type="gramStart"/>
      <w:r w:rsidRPr="00473D3E">
        <w:rPr>
          <w:rFonts w:ascii="Arial" w:hAnsi="Arial" w:cs="Arial"/>
          <w:sz w:val="24"/>
          <w:szCs w:val="24"/>
        </w:rPr>
        <w:t>affiche</w:t>
      </w:r>
      <w:proofErr w:type="gramEnd"/>
      <w:r w:rsidRPr="00473D3E">
        <w:rPr>
          <w:rFonts w:ascii="Arial" w:hAnsi="Arial" w:cs="Arial"/>
          <w:sz w:val="24"/>
          <w:szCs w:val="24"/>
        </w:rPr>
        <w:t xml:space="preserve">, documentation, prospectus, dépliants, spots radio ou tv, e-marketing… </w:t>
      </w:r>
    </w:p>
    <w:p w:rsidR="008E441D" w:rsidRPr="00473D3E" w:rsidRDefault="008E441D" w:rsidP="008E441D">
      <w:pPr>
        <w:pStyle w:val="Paragraphedeliste"/>
        <w:rPr>
          <w:rFonts w:ascii="Arial" w:hAnsi="Arial" w:cs="Arial"/>
          <w:sz w:val="24"/>
          <w:szCs w:val="24"/>
        </w:rPr>
      </w:pPr>
      <w:r w:rsidRPr="00473D3E">
        <w:rPr>
          <w:rFonts w:ascii="Arial" w:hAnsi="Arial" w:cs="Arial"/>
          <w:sz w:val="24"/>
          <w:szCs w:val="24"/>
        </w:rPr>
        <w:t>Pour autant que l’affectation des dépenses soit garantie</w:t>
      </w:r>
    </w:p>
    <w:p w:rsidR="00D206A5" w:rsidRPr="00473D3E" w:rsidRDefault="00D206A5" w:rsidP="00D206A5">
      <w:pPr>
        <w:pStyle w:val="Paragraphedeliste"/>
        <w:numPr>
          <w:ilvl w:val="0"/>
          <w:numId w:val="14"/>
        </w:numPr>
        <w:rPr>
          <w:rFonts w:ascii="Arial" w:hAnsi="Arial" w:cs="Arial"/>
          <w:sz w:val="24"/>
          <w:szCs w:val="24"/>
        </w:rPr>
      </w:pPr>
      <w:r w:rsidRPr="00473D3E">
        <w:rPr>
          <w:rFonts w:ascii="Arial" w:hAnsi="Arial" w:cs="Arial"/>
          <w:sz w:val="24"/>
          <w:szCs w:val="24"/>
        </w:rPr>
        <w:t>Contact avec la presse pour la promotion de l’événement pour autant que les dépenses liées à l’accueil de journalistes étrangers ou flamands n’aient pas fait l’objet d’un accord de collaboration avec WBT.</w:t>
      </w:r>
    </w:p>
    <w:p w:rsidR="00D206A5" w:rsidRPr="00473D3E" w:rsidRDefault="00D206A5" w:rsidP="00D206A5">
      <w:pPr>
        <w:pStyle w:val="Paragraphedeliste"/>
        <w:rPr>
          <w:rFonts w:ascii="Arial" w:hAnsi="Arial" w:cs="Arial"/>
          <w:sz w:val="24"/>
          <w:szCs w:val="24"/>
        </w:rPr>
      </w:pPr>
      <w:r w:rsidRPr="00473D3E">
        <w:rPr>
          <w:rFonts w:ascii="Arial" w:hAnsi="Arial" w:cs="Arial"/>
          <w:sz w:val="24"/>
          <w:szCs w:val="24"/>
        </w:rPr>
        <w:t>(</w:t>
      </w:r>
      <w:proofErr w:type="gramStart"/>
      <w:r w:rsidRPr="00473D3E">
        <w:rPr>
          <w:rFonts w:ascii="Arial" w:hAnsi="Arial" w:cs="Arial"/>
          <w:sz w:val="24"/>
          <w:szCs w:val="24"/>
        </w:rPr>
        <w:t>invitations</w:t>
      </w:r>
      <w:proofErr w:type="gramEnd"/>
      <w:r w:rsidRPr="00473D3E">
        <w:rPr>
          <w:rFonts w:ascii="Arial" w:hAnsi="Arial" w:cs="Arial"/>
          <w:sz w:val="24"/>
          <w:szCs w:val="24"/>
        </w:rPr>
        <w:t>, éventuel voyage de presse, le montage de dossier de presse, les frais d’organisation d’une réception pour une conférence de presse)</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Droits d’auteur afférents.</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La participation à des foires et salons (y compris les frais de déplacement et d’hébergement)</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La conception, la réalisation ou la réorganisation d’un site Internet (y compris l’achat d’un logiciel, formation du personnel, frais d’hébergement et de référencement du site, droits d’auteur afférents)</w:t>
      </w:r>
    </w:p>
    <w:p w:rsidR="008E441D" w:rsidRPr="00473D3E" w:rsidRDefault="008E441D" w:rsidP="008E441D">
      <w:pPr>
        <w:rPr>
          <w:rFonts w:ascii="Arial" w:hAnsi="Arial" w:cs="Arial"/>
          <w:sz w:val="24"/>
          <w:szCs w:val="24"/>
        </w:rPr>
      </w:pPr>
    </w:p>
    <w:p w:rsidR="008E441D" w:rsidRPr="00473D3E" w:rsidRDefault="008E441D" w:rsidP="008E441D">
      <w:pPr>
        <w:ind w:firstLine="709"/>
        <w:rPr>
          <w:rFonts w:ascii="Arial" w:hAnsi="Arial" w:cs="Arial"/>
          <w:sz w:val="24"/>
          <w:szCs w:val="24"/>
        </w:rPr>
      </w:pPr>
      <w:r w:rsidRPr="00473D3E">
        <w:rPr>
          <w:rFonts w:ascii="Arial" w:hAnsi="Arial" w:cs="Arial"/>
          <w:sz w:val="24"/>
          <w:szCs w:val="24"/>
          <w:u w:val="single"/>
        </w:rPr>
        <w:t xml:space="preserve">Sont </w:t>
      </w:r>
      <w:r w:rsidRPr="00473D3E">
        <w:rPr>
          <w:rFonts w:ascii="Arial" w:hAnsi="Arial" w:cs="Arial"/>
          <w:b/>
          <w:sz w:val="24"/>
          <w:szCs w:val="24"/>
          <w:u w:val="single"/>
        </w:rPr>
        <w:t>EXCLUES</w:t>
      </w:r>
      <w:r w:rsidRPr="00473D3E">
        <w:rPr>
          <w:rFonts w:ascii="Arial" w:hAnsi="Arial" w:cs="Arial"/>
          <w:sz w:val="24"/>
          <w:szCs w:val="24"/>
          <w:u w:val="single"/>
        </w:rPr>
        <w:t xml:space="preserve"> des dépenses éligibles</w:t>
      </w:r>
      <w:r w:rsidRPr="00473D3E">
        <w:rPr>
          <w:rFonts w:ascii="Arial" w:hAnsi="Arial" w:cs="Arial"/>
          <w:sz w:val="24"/>
          <w:szCs w:val="24"/>
        </w:rPr>
        <w:t> :</w:t>
      </w:r>
    </w:p>
    <w:p w:rsidR="008E441D" w:rsidRPr="00473D3E" w:rsidRDefault="008E441D" w:rsidP="008E441D">
      <w:pPr>
        <w:rPr>
          <w:rFonts w:ascii="Arial" w:hAnsi="Arial" w:cs="Arial"/>
          <w:sz w:val="24"/>
          <w:szCs w:val="24"/>
        </w:rPr>
      </w:pP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Les frais d’investissement liés à la participation à des manifestations, foires et salons (acquisition de stand par exemple)</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Les dépenses internes du personnel et de fonctionnement : rémunérations proprement dites, ordinateur, imprimante, cartouches d’imprimante, fournitures bureautiques, chaises et mobilier de bureau, téléphonie et portable, frais de déplacements professionnels, frais de repas et de restauration</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Les apports en nature et dépenses ne donnant pas lieu à un paiement effectif</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La TVA lorsqu’elle est récupérable</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Les dépenses liées à l’accueil de journalistes étrangers ou flamands n’ayant pas fait l’objet d’un accord de collaboration avec WBT.</w:t>
      </w:r>
    </w:p>
    <w:p w:rsidR="008E441D" w:rsidRPr="00473D3E" w:rsidRDefault="008E441D" w:rsidP="008E441D">
      <w:pPr>
        <w:rPr>
          <w:rFonts w:ascii="Arial" w:hAnsi="Arial" w:cs="Arial"/>
          <w:sz w:val="24"/>
          <w:szCs w:val="24"/>
        </w:rPr>
      </w:pPr>
    </w:p>
    <w:p w:rsidR="008E441D" w:rsidRPr="00473D3E" w:rsidRDefault="008E441D" w:rsidP="00D335B9">
      <w:pPr>
        <w:pStyle w:val="Paragraphedeliste"/>
        <w:numPr>
          <w:ilvl w:val="0"/>
          <w:numId w:val="10"/>
        </w:numPr>
        <w:ind w:left="426"/>
        <w:rPr>
          <w:rFonts w:ascii="Arial" w:hAnsi="Arial" w:cs="Arial"/>
          <w:b/>
          <w:sz w:val="24"/>
          <w:szCs w:val="24"/>
          <w:u w:val="single"/>
        </w:rPr>
      </w:pPr>
      <w:r w:rsidRPr="00473D3E">
        <w:rPr>
          <w:rFonts w:ascii="Arial" w:hAnsi="Arial" w:cs="Arial"/>
          <w:b/>
          <w:sz w:val="24"/>
          <w:szCs w:val="24"/>
          <w:u w:val="single"/>
        </w:rPr>
        <w:t xml:space="preserve">Conditions d’octroi : </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 demandeur est une fédération provinciale du tourisme reconnue ;</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 xml:space="preserve">L’action ou la campagne de promotion touristique s’inscrit dans la politique générale menée par la Région wallonne en matière de tourisme; </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 xml:space="preserve">L’action ou la campagne de promotion touristique est cohérente avec les actions et campagnes de promotion touristique menées par le Commissariat général au tourisme et </w:t>
      </w:r>
      <w:r w:rsidR="00F44EF9" w:rsidRPr="00473D3E">
        <w:rPr>
          <w:rFonts w:ascii="Arial" w:hAnsi="Arial" w:cs="Arial"/>
          <w:sz w:val="24"/>
          <w:szCs w:val="24"/>
        </w:rPr>
        <w:t>Wallonie Belgique Tourisme</w:t>
      </w:r>
      <w:r w:rsidRPr="00473D3E">
        <w:rPr>
          <w:rFonts w:ascii="Arial" w:hAnsi="Arial" w:cs="Arial"/>
          <w:sz w:val="24"/>
          <w:szCs w:val="24"/>
        </w:rPr>
        <w:t xml:space="preserve">; </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 xml:space="preserve">L’action ou la campagne de promotion touristique assure la promotion de l’ensemble du ressort géographique du demandeur ou la promotion intégrée de plusieurs sites touristiques ou attractions touristiques situés dans le ressort géographique du demandeur; </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lastRenderedPageBreak/>
        <w:t xml:space="preserve"> L’action ou la campagne de promotion touristique est majoritairement mise en œuvre dans un ressort géographique dépassant celui du demandeur; </w:t>
      </w:r>
    </w:p>
    <w:p w:rsidR="008E441D" w:rsidRPr="00473D3E" w:rsidRDefault="008E441D" w:rsidP="00D335B9">
      <w:pPr>
        <w:pStyle w:val="Paragraphedeliste"/>
        <w:numPr>
          <w:ilvl w:val="0"/>
          <w:numId w:val="8"/>
        </w:numPr>
        <w:rPr>
          <w:rFonts w:ascii="Arial" w:hAnsi="Arial" w:cs="Arial"/>
          <w:sz w:val="24"/>
          <w:szCs w:val="24"/>
        </w:rPr>
      </w:pPr>
      <w:r w:rsidRPr="00473D3E">
        <w:rPr>
          <w:rFonts w:ascii="Arial" w:hAnsi="Arial" w:cs="Arial"/>
          <w:sz w:val="24"/>
          <w:szCs w:val="24"/>
        </w:rPr>
        <w:t>Le demandeur produit, à l’appui de sa demande, le formulaire ad hoc.</w:t>
      </w:r>
      <w:r w:rsidRPr="00473D3E">
        <w:rPr>
          <w:rFonts w:ascii="Arial" w:hAnsi="Arial" w:cs="Arial"/>
          <w:bCs/>
          <w:sz w:val="24"/>
          <w:szCs w:val="24"/>
        </w:rPr>
        <w:t xml:space="preserve"> </w:t>
      </w:r>
    </w:p>
    <w:p w:rsidR="008E441D" w:rsidRPr="00473D3E" w:rsidRDefault="008E441D" w:rsidP="008E441D">
      <w:pPr>
        <w:rPr>
          <w:rFonts w:ascii="Arial" w:hAnsi="Arial" w:cs="Arial"/>
          <w:b/>
          <w:sz w:val="24"/>
          <w:szCs w:val="24"/>
          <w:u w:val="single"/>
        </w:rPr>
      </w:pPr>
    </w:p>
    <w:p w:rsidR="008E441D" w:rsidRPr="00473D3E" w:rsidRDefault="008E441D" w:rsidP="00D335B9">
      <w:pPr>
        <w:pStyle w:val="Paragraphedeliste"/>
        <w:numPr>
          <w:ilvl w:val="0"/>
          <w:numId w:val="10"/>
        </w:numPr>
        <w:ind w:left="426"/>
        <w:rPr>
          <w:rFonts w:ascii="Arial" w:hAnsi="Arial" w:cs="Arial"/>
          <w:b/>
          <w:sz w:val="24"/>
          <w:szCs w:val="24"/>
          <w:u w:val="single"/>
        </w:rPr>
      </w:pPr>
      <w:r w:rsidRPr="00473D3E">
        <w:rPr>
          <w:rFonts w:ascii="Arial" w:hAnsi="Arial" w:cs="Arial"/>
          <w:b/>
          <w:sz w:val="24"/>
          <w:szCs w:val="24"/>
          <w:u w:val="single"/>
        </w:rPr>
        <w:t xml:space="preserve">Taux de la subvention : </w:t>
      </w:r>
    </w:p>
    <w:p w:rsidR="008E441D" w:rsidRPr="00473D3E" w:rsidRDefault="008E441D" w:rsidP="008E441D">
      <w:pPr>
        <w:rPr>
          <w:rFonts w:ascii="Arial" w:hAnsi="Arial" w:cs="Arial"/>
          <w:b/>
          <w:sz w:val="24"/>
          <w:szCs w:val="24"/>
          <w:u w:val="single"/>
        </w:rPr>
      </w:pPr>
    </w:p>
    <w:p w:rsidR="008E441D" w:rsidRPr="00473D3E" w:rsidRDefault="008E441D" w:rsidP="00D335B9">
      <w:pPr>
        <w:numPr>
          <w:ilvl w:val="0"/>
          <w:numId w:val="12"/>
        </w:numPr>
        <w:rPr>
          <w:rFonts w:ascii="Arial" w:hAnsi="Arial" w:cs="Arial"/>
          <w:iCs/>
          <w:sz w:val="24"/>
          <w:szCs w:val="24"/>
        </w:rPr>
      </w:pPr>
      <w:r w:rsidRPr="00473D3E">
        <w:rPr>
          <w:rFonts w:ascii="Arial" w:hAnsi="Arial" w:cs="Arial"/>
          <w:iCs/>
          <w:sz w:val="24"/>
          <w:szCs w:val="24"/>
        </w:rPr>
        <w:t xml:space="preserve">En ce qui concerne les fédérations touristiques, le taux de la subvention visée à l’article 584.D s’élève </w:t>
      </w:r>
      <w:r w:rsidRPr="00473D3E">
        <w:rPr>
          <w:rFonts w:ascii="Arial" w:hAnsi="Arial" w:cs="Arial"/>
          <w:bCs/>
          <w:iCs/>
          <w:sz w:val="24"/>
          <w:szCs w:val="24"/>
        </w:rPr>
        <w:t xml:space="preserve">à 30% </w:t>
      </w:r>
      <w:r w:rsidRPr="00473D3E">
        <w:rPr>
          <w:rFonts w:ascii="Arial" w:hAnsi="Arial" w:cs="Arial"/>
          <w:iCs/>
          <w:sz w:val="24"/>
          <w:szCs w:val="24"/>
        </w:rPr>
        <w:t>du coût de l’action ou de la campagne de promotion touristique.</w:t>
      </w:r>
    </w:p>
    <w:p w:rsidR="008E441D" w:rsidRPr="00473D3E" w:rsidRDefault="008E441D" w:rsidP="00D206A5">
      <w:pPr>
        <w:numPr>
          <w:ilvl w:val="0"/>
          <w:numId w:val="12"/>
        </w:numPr>
        <w:rPr>
          <w:rFonts w:ascii="Arial" w:hAnsi="Arial" w:cs="Arial"/>
          <w:iCs/>
          <w:sz w:val="24"/>
          <w:szCs w:val="24"/>
        </w:rPr>
      </w:pPr>
      <w:r w:rsidRPr="00473D3E">
        <w:rPr>
          <w:rFonts w:ascii="Arial" w:hAnsi="Arial" w:cs="Arial"/>
          <w:iCs/>
          <w:sz w:val="24"/>
          <w:szCs w:val="24"/>
        </w:rPr>
        <w:t xml:space="preserve">Le montant des subventions accordées </w:t>
      </w:r>
      <w:r w:rsidRPr="00473D3E">
        <w:rPr>
          <w:rFonts w:ascii="Arial" w:hAnsi="Arial" w:cs="Arial"/>
          <w:bCs/>
          <w:iCs/>
          <w:sz w:val="24"/>
          <w:szCs w:val="24"/>
        </w:rPr>
        <w:t xml:space="preserve">annuellement </w:t>
      </w:r>
      <w:r w:rsidRPr="00473D3E">
        <w:rPr>
          <w:rFonts w:ascii="Arial" w:hAnsi="Arial" w:cs="Arial"/>
          <w:iCs/>
          <w:sz w:val="24"/>
          <w:szCs w:val="24"/>
        </w:rPr>
        <w:t>sur la base de l’article 584.D </w:t>
      </w:r>
      <w:r w:rsidRPr="00473D3E">
        <w:rPr>
          <w:rFonts w:ascii="Arial" w:hAnsi="Arial" w:cs="Arial"/>
          <w:bCs/>
          <w:iCs/>
          <w:sz w:val="24"/>
          <w:szCs w:val="24"/>
        </w:rPr>
        <w:t>ne peut dépasse</w:t>
      </w:r>
      <w:r w:rsidR="00D206A5" w:rsidRPr="00473D3E">
        <w:rPr>
          <w:rFonts w:ascii="Arial" w:hAnsi="Arial" w:cs="Arial"/>
          <w:bCs/>
          <w:iCs/>
          <w:sz w:val="24"/>
          <w:szCs w:val="24"/>
        </w:rPr>
        <w:t xml:space="preserve">r </w:t>
      </w:r>
      <w:r w:rsidRPr="00473D3E">
        <w:rPr>
          <w:rFonts w:ascii="Arial" w:hAnsi="Arial" w:cs="Arial"/>
          <w:bCs/>
          <w:iCs/>
          <w:sz w:val="24"/>
          <w:szCs w:val="24"/>
        </w:rPr>
        <w:t>7.500 €.</w:t>
      </w:r>
    </w:p>
    <w:p w:rsidR="008E441D" w:rsidRPr="00473D3E" w:rsidRDefault="008E441D" w:rsidP="00D335B9">
      <w:pPr>
        <w:pStyle w:val="Paragraphedeliste"/>
        <w:numPr>
          <w:ilvl w:val="0"/>
          <w:numId w:val="13"/>
        </w:numPr>
        <w:rPr>
          <w:rFonts w:ascii="Arial" w:hAnsi="Arial" w:cs="Arial"/>
          <w:iCs/>
          <w:sz w:val="24"/>
          <w:szCs w:val="24"/>
        </w:rPr>
      </w:pPr>
      <w:r w:rsidRPr="00473D3E">
        <w:rPr>
          <w:rFonts w:ascii="Arial" w:hAnsi="Arial" w:cs="Arial"/>
          <w:iCs/>
          <w:sz w:val="24"/>
          <w:szCs w:val="24"/>
        </w:rPr>
        <w:t xml:space="preserve">Pour les actions et campagnes de promotion touristique </w:t>
      </w:r>
      <w:r w:rsidRPr="00473D3E">
        <w:rPr>
          <w:rFonts w:ascii="Arial" w:hAnsi="Arial" w:cs="Arial"/>
          <w:bCs/>
          <w:iCs/>
          <w:sz w:val="24"/>
          <w:szCs w:val="24"/>
        </w:rPr>
        <w:t xml:space="preserve">des fédérations provinciales du tourisme reconnues, </w:t>
      </w:r>
      <w:r w:rsidRPr="00473D3E">
        <w:rPr>
          <w:rFonts w:ascii="Arial" w:hAnsi="Arial" w:cs="Arial"/>
          <w:iCs/>
          <w:sz w:val="24"/>
          <w:szCs w:val="24"/>
        </w:rPr>
        <w:t xml:space="preserve"> s’intégrant dans les thèmes déterminés annuellement ou pluri annuellement par le Gouvernement ou en cas de collaboration avec Wallonie Belgique Tourisme, les taux de la subvention sont portés à </w:t>
      </w:r>
      <w:r w:rsidRPr="00473D3E">
        <w:rPr>
          <w:rFonts w:ascii="Arial" w:hAnsi="Arial" w:cs="Arial"/>
          <w:bCs/>
          <w:iCs/>
          <w:sz w:val="24"/>
          <w:szCs w:val="24"/>
        </w:rPr>
        <w:t>50%.</w:t>
      </w:r>
      <w:r w:rsidRPr="00473D3E">
        <w:rPr>
          <w:rFonts w:ascii="Arial" w:hAnsi="Arial" w:cs="Arial"/>
          <w:iCs/>
          <w:sz w:val="24"/>
          <w:szCs w:val="24"/>
        </w:rPr>
        <w:t xml:space="preserve"> </w:t>
      </w:r>
    </w:p>
    <w:p w:rsidR="008E441D" w:rsidRPr="00473D3E" w:rsidRDefault="008E441D" w:rsidP="008E441D">
      <w:pPr>
        <w:pStyle w:val="Paragraphedeliste"/>
        <w:rPr>
          <w:iCs/>
          <w:sz w:val="24"/>
          <w:szCs w:val="24"/>
        </w:rPr>
      </w:pPr>
    </w:p>
    <w:p w:rsidR="00473D3E" w:rsidRPr="00473D3E" w:rsidRDefault="00473D3E" w:rsidP="00473D3E">
      <w:pPr>
        <w:pStyle w:val="Paragraphedeliste"/>
        <w:numPr>
          <w:ilvl w:val="0"/>
          <w:numId w:val="10"/>
        </w:numPr>
        <w:tabs>
          <w:tab w:val="left" w:pos="2127"/>
        </w:tabs>
        <w:ind w:left="426"/>
        <w:rPr>
          <w:rFonts w:ascii="Arial" w:hAnsi="Arial" w:cs="Arial"/>
          <w:b/>
          <w:sz w:val="24"/>
          <w:szCs w:val="22"/>
          <w:u w:val="single"/>
        </w:rPr>
      </w:pPr>
      <w:r w:rsidRPr="00473D3E">
        <w:rPr>
          <w:rFonts w:ascii="Arial" w:hAnsi="Arial" w:cs="Arial"/>
          <w:b/>
          <w:sz w:val="24"/>
          <w:szCs w:val="22"/>
          <w:u w:val="single"/>
        </w:rPr>
        <w:t>Modalités de liquidation de la subvention</w:t>
      </w:r>
    </w:p>
    <w:p w:rsidR="00473D3E" w:rsidRPr="00473D3E" w:rsidRDefault="00473D3E" w:rsidP="00473D3E">
      <w:pPr>
        <w:tabs>
          <w:tab w:val="left" w:pos="2127"/>
        </w:tabs>
        <w:rPr>
          <w:rFonts w:ascii="Arial" w:hAnsi="Arial" w:cs="Arial"/>
          <w:sz w:val="24"/>
          <w:szCs w:val="22"/>
        </w:rPr>
      </w:pPr>
    </w:p>
    <w:p w:rsidR="00473D3E" w:rsidRPr="00473D3E" w:rsidRDefault="00473D3E" w:rsidP="00473D3E">
      <w:pPr>
        <w:tabs>
          <w:tab w:val="left" w:pos="2127"/>
        </w:tabs>
        <w:rPr>
          <w:rFonts w:ascii="Arial" w:hAnsi="Arial" w:cs="Arial"/>
          <w:sz w:val="24"/>
          <w:szCs w:val="22"/>
          <w:u w:val="single"/>
        </w:rPr>
      </w:pPr>
      <w:r w:rsidRPr="00473D3E">
        <w:rPr>
          <w:rFonts w:ascii="Arial" w:hAnsi="Arial" w:cs="Arial"/>
          <w:sz w:val="24"/>
          <w:szCs w:val="22"/>
        </w:rPr>
        <w:t xml:space="preserve">Cette subvention sera liquidée en une seule tranche sur présentation, au plus tard le </w:t>
      </w:r>
      <w:r w:rsidRPr="00473D3E">
        <w:rPr>
          <w:rFonts w:ascii="Arial" w:hAnsi="Arial" w:cs="Arial"/>
          <w:sz w:val="24"/>
          <w:szCs w:val="22"/>
          <w:u w:val="single"/>
        </w:rPr>
        <w:t xml:space="preserve">30 juin 2018, </w:t>
      </w:r>
      <w:r w:rsidRPr="00473D3E">
        <w:rPr>
          <w:rFonts w:ascii="Arial" w:hAnsi="Arial" w:cs="Arial"/>
          <w:sz w:val="24"/>
          <w:szCs w:val="22"/>
        </w:rPr>
        <w:t xml:space="preserve">de </w:t>
      </w:r>
      <w:r w:rsidRPr="00473D3E">
        <w:rPr>
          <w:rFonts w:ascii="Arial" w:hAnsi="Arial" w:cs="Arial"/>
          <w:sz w:val="24"/>
          <w:szCs w:val="22"/>
          <w:u w:val="single"/>
        </w:rPr>
        <w:t>l’ensemble des pièces justificatives</w:t>
      </w:r>
      <w:r w:rsidRPr="00473D3E">
        <w:rPr>
          <w:rFonts w:ascii="Arial" w:hAnsi="Arial" w:cs="Arial"/>
          <w:sz w:val="24"/>
          <w:szCs w:val="22"/>
        </w:rPr>
        <w:t xml:space="preserve"> pour un montant minimum de </w:t>
      </w:r>
      <w:r w:rsidRPr="00473D3E">
        <w:rPr>
          <w:rFonts w:ascii="Arial" w:hAnsi="Arial" w:cs="Arial"/>
          <w:noProof/>
          <w:sz w:val="24"/>
          <w:szCs w:val="22"/>
        </w:rPr>
        <w:t>celui indiqué dans l’arrêté ministériel</w:t>
      </w:r>
      <w:r w:rsidRPr="00473D3E">
        <w:rPr>
          <w:rFonts w:ascii="Arial" w:hAnsi="Arial" w:cs="Arial"/>
          <w:sz w:val="24"/>
          <w:szCs w:val="22"/>
        </w:rPr>
        <w:t xml:space="preserve">, correspondant </w:t>
      </w:r>
      <w:r w:rsidRPr="00473D3E">
        <w:rPr>
          <w:rFonts w:ascii="Arial" w:hAnsi="Arial" w:cs="Arial"/>
          <w:sz w:val="24"/>
          <w:szCs w:val="22"/>
          <w:u w:val="single"/>
        </w:rPr>
        <w:t>à 100% des frais éligibles susmentionnés.</w:t>
      </w:r>
    </w:p>
    <w:p w:rsidR="00473D3E" w:rsidRPr="00473D3E" w:rsidRDefault="00473D3E" w:rsidP="00473D3E">
      <w:pPr>
        <w:tabs>
          <w:tab w:val="left" w:pos="2127"/>
        </w:tabs>
        <w:rPr>
          <w:rFonts w:ascii="Arial" w:hAnsi="Arial" w:cs="Arial"/>
          <w:sz w:val="24"/>
          <w:szCs w:val="22"/>
          <w:u w:val="single"/>
        </w:rPr>
      </w:pPr>
    </w:p>
    <w:p w:rsidR="00473D3E" w:rsidRPr="00473D3E" w:rsidRDefault="00473D3E" w:rsidP="00473D3E">
      <w:pPr>
        <w:tabs>
          <w:tab w:val="left" w:pos="2127"/>
        </w:tabs>
        <w:ind w:left="20"/>
        <w:rPr>
          <w:rFonts w:ascii="Arial" w:hAnsi="Arial" w:cs="Arial"/>
          <w:sz w:val="24"/>
          <w:szCs w:val="22"/>
          <w:u w:val="single"/>
        </w:rPr>
      </w:pPr>
      <w:proofErr w:type="gramStart"/>
      <w:r>
        <w:rPr>
          <w:rFonts w:ascii="Arial" w:hAnsi="Arial" w:cs="Arial"/>
          <w:sz w:val="24"/>
          <w:szCs w:val="22"/>
          <w:u w:val="single"/>
        </w:rPr>
        <w:t>Remarques</w:t>
      </w:r>
      <w:proofErr w:type="gramEnd"/>
      <w:r w:rsidRPr="00473D3E">
        <w:rPr>
          <w:rFonts w:ascii="Arial" w:hAnsi="Arial" w:cs="Arial"/>
          <w:sz w:val="24"/>
          <w:szCs w:val="22"/>
          <w:u w:val="single"/>
        </w:rPr>
        <w:t>:</w:t>
      </w:r>
    </w:p>
    <w:p w:rsidR="00473D3E" w:rsidRP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le montant de la subvention octroyée par un Arrêté ministériel signé par le Ministre en charge du Tourisme est fixe et ne pourra être modifié par la suite ;</w:t>
      </w:r>
    </w:p>
    <w:p w:rsidR="00473D3E" w:rsidRP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l’envoi des pièces justificatives doit être accompagné d’un tableau récapitulatif des dépenses ;</w:t>
      </w:r>
    </w:p>
    <w:p w:rsid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 xml:space="preserve">les preuves de paiement ne peuvent, en aucun cas, se substituer à la pièce justificative de type facture ou déclaration de créance, laquelle doit </w:t>
      </w:r>
      <w:r w:rsidRPr="00473D3E">
        <w:rPr>
          <w:rFonts w:ascii="Arial" w:hAnsi="Arial" w:cs="Arial"/>
          <w:b/>
          <w:sz w:val="24"/>
          <w:szCs w:val="22"/>
        </w:rPr>
        <w:t>toujours être libellée au nom du bénéficiaire de la subvention</w:t>
      </w:r>
      <w:r w:rsidRPr="00473D3E">
        <w:rPr>
          <w:rFonts w:ascii="Arial" w:hAnsi="Arial" w:cs="Arial"/>
          <w:sz w:val="24"/>
          <w:szCs w:val="22"/>
        </w:rPr>
        <w:t> </w:t>
      </w:r>
    </w:p>
    <w:p w:rsidR="00473D3E" w:rsidRP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concernant les prestations d’artistes, la pièce justificative à fournir doit être le contrat d’engagement pour la (les) prestation(s) et/ou une déclaration de créance ou un reçu du prestataire ;</w:t>
      </w:r>
    </w:p>
    <w:p w:rsidR="00473D3E" w:rsidRP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le montant lié aux échanges promotionnels et/ou partenariats avec des organismes de presse radiotélévisés ou de presse écrite ne faisant pas l’objet d’un paiement effectif ne pourra être pris en compte, excepté la TVA lorsque l’organisme subventionné n’est pas assujetti ; dans ce dernier cas, la copie de la convention passée avec ces organismes de presse devra être fournie ;</w:t>
      </w:r>
    </w:p>
    <w:p w:rsidR="00473D3E" w:rsidRPr="00473D3E" w:rsidRDefault="00473D3E" w:rsidP="00473D3E">
      <w:pPr>
        <w:pStyle w:val="Paragraphedeliste"/>
        <w:numPr>
          <w:ilvl w:val="0"/>
          <w:numId w:val="21"/>
        </w:numPr>
        <w:ind w:left="709" w:hanging="283"/>
        <w:rPr>
          <w:rFonts w:ascii="Arial" w:hAnsi="Arial" w:cs="Arial"/>
          <w:sz w:val="24"/>
          <w:szCs w:val="22"/>
        </w:rPr>
      </w:pPr>
      <w:r w:rsidRPr="00473D3E">
        <w:rPr>
          <w:rFonts w:ascii="Arial" w:hAnsi="Arial" w:cs="Arial"/>
          <w:sz w:val="24"/>
          <w:szCs w:val="22"/>
        </w:rPr>
        <w:t>les frais postaux doivent toujours être justifiés par un ticket de la Poste avec, si possible, la mention de l’objet des frais engagés.</w:t>
      </w:r>
    </w:p>
    <w:p w:rsidR="00473D3E" w:rsidRPr="00473D3E" w:rsidRDefault="00473D3E" w:rsidP="00473D3E">
      <w:pPr>
        <w:rPr>
          <w:rFonts w:ascii="Arial" w:hAnsi="Arial" w:cs="Arial"/>
          <w:b/>
          <w:sz w:val="24"/>
          <w:szCs w:val="22"/>
        </w:rPr>
      </w:pPr>
    </w:p>
    <w:p w:rsidR="00473D3E" w:rsidRPr="00473D3E" w:rsidRDefault="00473D3E" w:rsidP="00473D3E">
      <w:pPr>
        <w:rPr>
          <w:rFonts w:ascii="Arial" w:hAnsi="Arial" w:cs="Arial"/>
          <w:b/>
          <w:sz w:val="24"/>
          <w:szCs w:val="22"/>
        </w:rPr>
      </w:pPr>
    </w:p>
    <w:p w:rsidR="00473D3E" w:rsidRPr="00473D3E" w:rsidRDefault="00473D3E" w:rsidP="00473D3E">
      <w:pPr>
        <w:rPr>
          <w:rFonts w:ascii="Arial" w:hAnsi="Arial" w:cs="Arial"/>
          <w:sz w:val="24"/>
          <w:szCs w:val="22"/>
          <w:u w:val="single"/>
        </w:rPr>
      </w:pPr>
      <w:r w:rsidRPr="00473D3E">
        <w:rPr>
          <w:rFonts w:ascii="Arial" w:hAnsi="Arial" w:cs="Arial"/>
          <w:sz w:val="24"/>
          <w:szCs w:val="22"/>
          <w:u w:val="single"/>
        </w:rPr>
        <w:t>IMPORTANT en cas de publicité :</w:t>
      </w:r>
    </w:p>
    <w:p w:rsidR="00473D3E" w:rsidRPr="00473D3E" w:rsidRDefault="00473D3E" w:rsidP="00473D3E">
      <w:pPr>
        <w:pStyle w:val="Paragraphedeliste"/>
        <w:ind w:left="740"/>
        <w:rPr>
          <w:rFonts w:ascii="Arial" w:hAnsi="Arial" w:cs="Arial"/>
          <w:sz w:val="24"/>
          <w:szCs w:val="22"/>
        </w:rPr>
      </w:pPr>
    </w:p>
    <w:p w:rsidR="00473D3E" w:rsidRPr="00473D3E" w:rsidRDefault="00473D3E" w:rsidP="00473D3E">
      <w:pPr>
        <w:rPr>
          <w:rFonts w:ascii="Arial" w:hAnsi="Arial" w:cs="Arial"/>
          <w:sz w:val="24"/>
          <w:szCs w:val="22"/>
        </w:rPr>
      </w:pPr>
      <w:r w:rsidRPr="00473D3E">
        <w:rPr>
          <w:rFonts w:ascii="Arial" w:hAnsi="Arial" w:cs="Arial"/>
          <w:sz w:val="24"/>
          <w:szCs w:val="22"/>
        </w:rPr>
        <w:t>En vertu du décret du 1</w:t>
      </w:r>
      <w:r w:rsidRPr="00473D3E">
        <w:rPr>
          <w:rFonts w:ascii="Arial" w:hAnsi="Arial" w:cs="Arial"/>
          <w:sz w:val="24"/>
          <w:szCs w:val="22"/>
          <w:vertAlign w:val="superscript"/>
        </w:rPr>
        <w:t>er</w:t>
      </w:r>
      <w:r w:rsidRPr="00473D3E">
        <w:rPr>
          <w:rFonts w:ascii="Arial" w:hAnsi="Arial" w:cs="Arial"/>
          <w:sz w:val="24"/>
          <w:szCs w:val="22"/>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473D3E" w:rsidRPr="00473D3E" w:rsidRDefault="00473D3E" w:rsidP="00473D3E">
      <w:pPr>
        <w:rPr>
          <w:rFonts w:ascii="Arial" w:hAnsi="Arial" w:cs="Arial"/>
          <w:sz w:val="24"/>
          <w:szCs w:val="22"/>
        </w:rPr>
      </w:pPr>
    </w:p>
    <w:p w:rsidR="00473D3E" w:rsidRPr="00473D3E" w:rsidRDefault="00473D3E" w:rsidP="00473D3E">
      <w:pPr>
        <w:rPr>
          <w:rFonts w:ascii="Arial" w:hAnsi="Arial" w:cs="Arial"/>
          <w:sz w:val="24"/>
          <w:szCs w:val="22"/>
        </w:rPr>
      </w:pPr>
      <w:r w:rsidRPr="00473D3E">
        <w:rPr>
          <w:rFonts w:ascii="Arial" w:hAnsi="Arial" w:cs="Arial"/>
          <w:sz w:val="24"/>
          <w:szCs w:val="22"/>
        </w:rPr>
        <w:t xml:space="preserve">En conséquence, le bénéficiaire de la subvention est tenu de soumettre préalablement au Ministre, par mail ou courrier postal, adressé à l’attention de la Cellule Presse et Communication, tout projet de support de communication faisant </w:t>
      </w:r>
      <w:r w:rsidRPr="00473D3E">
        <w:rPr>
          <w:rFonts w:ascii="Arial" w:hAnsi="Arial" w:cs="Arial"/>
          <w:sz w:val="24"/>
          <w:szCs w:val="22"/>
        </w:rPr>
        <w:lastRenderedPageBreak/>
        <w:t>référence à la Wallonie/Fédération Wallonie-Bruxelles, au nom du Ministre, sa signature ou son titre.</w:t>
      </w:r>
    </w:p>
    <w:p w:rsidR="00473D3E" w:rsidRPr="00473D3E" w:rsidRDefault="00473D3E" w:rsidP="00473D3E">
      <w:pPr>
        <w:rPr>
          <w:rFonts w:ascii="Arial" w:hAnsi="Arial" w:cs="Arial"/>
          <w:sz w:val="24"/>
          <w:szCs w:val="22"/>
        </w:rPr>
      </w:pPr>
    </w:p>
    <w:p w:rsidR="00473D3E" w:rsidRPr="00473D3E" w:rsidRDefault="00473D3E" w:rsidP="00473D3E">
      <w:pPr>
        <w:rPr>
          <w:rFonts w:ascii="Arial" w:hAnsi="Arial" w:cs="Arial"/>
          <w:sz w:val="24"/>
          <w:szCs w:val="22"/>
        </w:rPr>
      </w:pPr>
      <w:r w:rsidRPr="00473D3E">
        <w:rPr>
          <w:rFonts w:ascii="Arial" w:hAnsi="Arial" w:cs="Arial"/>
          <w:sz w:val="24"/>
          <w:szCs w:val="22"/>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w:t>
      </w:r>
      <w:proofErr w:type="spellStart"/>
      <w:r w:rsidRPr="00473D3E">
        <w:rPr>
          <w:rFonts w:ascii="Arial" w:hAnsi="Arial" w:cs="Arial"/>
          <w:sz w:val="24"/>
          <w:szCs w:val="22"/>
        </w:rPr>
        <w:t>emailing</w:t>
      </w:r>
      <w:proofErr w:type="spellEnd"/>
      <w:r w:rsidRPr="00473D3E">
        <w:rPr>
          <w:rFonts w:ascii="Arial" w:hAnsi="Arial" w:cs="Arial"/>
          <w:sz w:val="24"/>
          <w:szCs w:val="22"/>
        </w:rPr>
        <w:t>, site internet, stand d’exposition sur une foire ou un salon, gadgets ou cadeaux, etc.</w:t>
      </w:r>
    </w:p>
    <w:p w:rsidR="00473D3E" w:rsidRPr="00473D3E" w:rsidRDefault="00473D3E" w:rsidP="00473D3E">
      <w:pPr>
        <w:rPr>
          <w:rFonts w:ascii="Arial" w:hAnsi="Arial" w:cs="Arial"/>
          <w:sz w:val="24"/>
          <w:szCs w:val="22"/>
        </w:rPr>
      </w:pPr>
    </w:p>
    <w:p w:rsidR="00473D3E" w:rsidRPr="00473D3E" w:rsidRDefault="00473D3E" w:rsidP="00473D3E">
      <w:pPr>
        <w:rPr>
          <w:rFonts w:ascii="Arial" w:hAnsi="Arial" w:cs="Arial"/>
          <w:sz w:val="24"/>
          <w:szCs w:val="22"/>
        </w:rPr>
      </w:pPr>
      <w:r w:rsidRPr="00473D3E">
        <w:rPr>
          <w:rFonts w:ascii="Arial" w:hAnsi="Arial" w:cs="Arial"/>
          <w:sz w:val="24"/>
          <w:szCs w:val="22"/>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473D3E" w:rsidRPr="00473D3E" w:rsidRDefault="00473D3E" w:rsidP="00473D3E">
      <w:pPr>
        <w:rPr>
          <w:rFonts w:ascii="Arial" w:hAnsi="Arial" w:cs="Arial"/>
          <w:sz w:val="24"/>
          <w:szCs w:val="22"/>
        </w:rPr>
      </w:pPr>
    </w:p>
    <w:p w:rsidR="00473D3E" w:rsidRPr="00473D3E" w:rsidRDefault="00473D3E" w:rsidP="00473D3E">
      <w:pPr>
        <w:rPr>
          <w:rFonts w:ascii="Arial" w:hAnsi="Arial" w:cs="Arial"/>
          <w:sz w:val="24"/>
          <w:szCs w:val="22"/>
        </w:rPr>
      </w:pPr>
      <w:r w:rsidRPr="00473D3E">
        <w:rPr>
          <w:rFonts w:ascii="Arial" w:hAnsi="Arial" w:cs="Arial"/>
          <w:sz w:val="24"/>
          <w:szCs w:val="22"/>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46124D" w:rsidRDefault="0046124D">
      <w:pPr>
        <w:rPr>
          <w:rFonts w:ascii="Verdana" w:hAnsi="Verdana"/>
          <w:sz w:val="24"/>
          <w:szCs w:val="24"/>
        </w:rPr>
      </w:pPr>
      <w:r>
        <w:rPr>
          <w:rFonts w:ascii="Verdana" w:hAnsi="Verdana"/>
          <w:sz w:val="24"/>
          <w:szCs w:val="24"/>
        </w:rPr>
        <w:br w:type="page"/>
      </w:r>
    </w:p>
    <w:tbl>
      <w:tblPr>
        <w:tblStyle w:val="Grilledutableau"/>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46"/>
        <w:gridCol w:w="1276"/>
      </w:tblGrid>
      <w:tr w:rsidR="0046124D" w:rsidTr="0080576E">
        <w:trPr>
          <w:trHeight w:val="85"/>
        </w:trPr>
        <w:tc>
          <w:tcPr>
            <w:tcW w:w="8046" w:type="dxa"/>
            <w:tcBorders>
              <w:right w:val="single" w:sz="4" w:space="0" w:color="auto"/>
            </w:tcBorders>
          </w:tcPr>
          <w:p w:rsidR="0046124D" w:rsidRDefault="0046124D" w:rsidP="0080576E">
            <w:pPr>
              <w:rPr>
                <w:rFonts w:ascii="Verdana" w:hAnsi="Verdana"/>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46124D" w:rsidRDefault="0046124D" w:rsidP="0080576E">
            <w:pPr>
              <w:jc w:val="right"/>
              <w:rPr>
                <w:rFonts w:ascii="Verdana" w:hAnsi="Verdana"/>
                <w:sz w:val="16"/>
                <w:szCs w:val="16"/>
              </w:rPr>
            </w:pPr>
            <w:r w:rsidRPr="00A26AD2">
              <w:rPr>
                <w:rFonts w:ascii="Arial" w:hAnsi="Arial" w:cs="Arial"/>
                <w:sz w:val="22"/>
                <w:szCs w:val="16"/>
              </w:rPr>
              <w:t xml:space="preserve">Annexe </w:t>
            </w:r>
            <w:r>
              <w:rPr>
                <w:rFonts w:ascii="Arial" w:hAnsi="Arial" w:cs="Arial"/>
                <w:sz w:val="22"/>
                <w:szCs w:val="16"/>
              </w:rPr>
              <w:t>4</w:t>
            </w:r>
          </w:p>
        </w:tc>
      </w:tr>
    </w:tbl>
    <w:p w:rsidR="0046124D" w:rsidRDefault="0046124D" w:rsidP="0046124D">
      <w:pPr>
        <w:ind w:right="-2"/>
        <w:rPr>
          <w:rFonts w:ascii="Verdana" w:hAnsi="Verdana"/>
          <w:sz w:val="16"/>
          <w:szCs w:val="16"/>
        </w:rPr>
      </w:pPr>
    </w:p>
    <w:p w:rsidR="0046124D" w:rsidRDefault="0046124D" w:rsidP="0046124D">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rPr>
      </w:pPr>
      <w:r>
        <w:rPr>
          <w:rFonts w:ascii="Arial" w:hAnsi="Arial"/>
          <w:b/>
          <w:smallCaps/>
          <w:sz w:val="32"/>
        </w:rPr>
        <w:t xml:space="preserve">demande de subvention de fonctionnement et d’animation </w:t>
      </w:r>
    </w:p>
    <w:p w:rsidR="0046124D" w:rsidRPr="00783E82" w:rsidRDefault="0046124D" w:rsidP="0046124D">
      <w:pPr>
        <w:pStyle w:val="NormalWeb"/>
        <w:keepNext/>
        <w:keepLines/>
        <w:spacing w:before="0" w:after="0"/>
        <w:jc w:val="both"/>
        <w:rPr>
          <w:rFonts w:ascii="Arial" w:hAnsi="Arial"/>
          <w:sz w:val="14"/>
        </w:rPr>
      </w:pPr>
    </w:p>
    <w:p w:rsidR="0046124D" w:rsidRPr="00A717E6" w:rsidRDefault="0046124D" w:rsidP="0046124D">
      <w:pPr>
        <w:pStyle w:val="NormalWeb"/>
        <w:keepNext/>
        <w:keepLines/>
        <w:pBdr>
          <w:top w:val="dotted" w:sz="4" w:space="1" w:color="auto"/>
          <w:left w:val="dotted" w:sz="4" w:space="4" w:color="auto"/>
          <w:bottom w:val="dotted" w:sz="4" w:space="1" w:color="auto"/>
          <w:right w:val="dotted" w:sz="4" w:space="4" w:color="auto"/>
        </w:pBdr>
        <w:shd w:val="clear" w:color="auto" w:fill="D9D9D9" w:themeFill="background1" w:themeFillShade="D9"/>
        <w:spacing w:before="0" w:after="0"/>
        <w:jc w:val="center"/>
        <w:rPr>
          <w:rFonts w:ascii="Arial" w:hAnsi="Arial"/>
          <w:b/>
          <w:sz w:val="28"/>
        </w:rPr>
      </w:pPr>
      <w:r w:rsidRPr="00A717E6">
        <w:rPr>
          <w:rFonts w:ascii="Arial" w:hAnsi="Arial"/>
          <w:b/>
          <w:sz w:val="28"/>
        </w:rPr>
        <w:t>LES FEDERATIONS PROVINCIALES TOURISTIQUE</w:t>
      </w:r>
      <w:r w:rsidR="00894851">
        <w:rPr>
          <w:rFonts w:ascii="Arial" w:hAnsi="Arial"/>
          <w:b/>
          <w:sz w:val="28"/>
        </w:rPr>
        <w:t>S</w:t>
      </w:r>
    </w:p>
    <w:p w:rsidR="0046124D" w:rsidRDefault="0046124D" w:rsidP="0046124D">
      <w:pPr>
        <w:pStyle w:val="NormalWeb"/>
        <w:keepNext/>
        <w:keepLines/>
        <w:spacing w:before="0" w:after="0"/>
        <w:jc w:val="both"/>
        <w:rPr>
          <w:rFonts w:ascii="Arial" w:hAnsi="Arial"/>
          <w:sz w:val="14"/>
        </w:rPr>
      </w:pPr>
    </w:p>
    <w:p w:rsidR="0046124D" w:rsidRPr="00A8375A" w:rsidRDefault="0046124D" w:rsidP="0046124D">
      <w:pPr>
        <w:pStyle w:val="NormalWeb"/>
        <w:keepNext/>
        <w:keepLines/>
        <w:pBdr>
          <w:top w:val="dotted" w:sz="4" w:space="1" w:color="auto"/>
          <w:left w:val="dotted" w:sz="4" w:space="4" w:color="auto"/>
          <w:bottom w:val="dotted" w:sz="4" w:space="1" w:color="auto"/>
          <w:right w:val="dotted" w:sz="4" w:space="4" w:color="auto"/>
        </w:pBdr>
        <w:shd w:val="clear" w:color="auto" w:fill="D9D9D9" w:themeFill="background1" w:themeFillShade="D9"/>
        <w:spacing w:before="0" w:after="0"/>
        <w:jc w:val="center"/>
        <w:rPr>
          <w:rFonts w:ascii="Arial" w:hAnsi="Arial"/>
          <w:b/>
          <w:sz w:val="28"/>
        </w:rPr>
      </w:pPr>
      <w:r w:rsidRPr="00A8375A">
        <w:rPr>
          <w:rFonts w:ascii="Arial" w:hAnsi="Arial"/>
          <w:b/>
          <w:sz w:val="28"/>
        </w:rPr>
        <w:t>75.000€ MAXIMUM ANNUEL</w:t>
      </w:r>
    </w:p>
    <w:p w:rsidR="0046124D" w:rsidRPr="00E5568A" w:rsidRDefault="0046124D" w:rsidP="0046124D">
      <w:pPr>
        <w:pStyle w:val="NormalWeb"/>
        <w:keepNext/>
        <w:keepLines/>
        <w:spacing w:before="0" w:after="0"/>
        <w:jc w:val="both"/>
        <w:rPr>
          <w:rFonts w:ascii="Arial" w:hAnsi="Arial"/>
          <w:sz w:val="28"/>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591"/>
        <w:gridCol w:w="2621"/>
      </w:tblGrid>
      <w:tr w:rsidR="0046124D" w:rsidRPr="00656761" w:rsidTr="0080576E">
        <w:tc>
          <w:tcPr>
            <w:tcW w:w="6591" w:type="dxa"/>
            <w:tcBorders>
              <w:top w:val="single" w:sz="4" w:space="0" w:color="auto"/>
              <w:left w:val="single" w:sz="4" w:space="0" w:color="auto"/>
              <w:bottom w:val="single" w:sz="4" w:space="0" w:color="auto"/>
              <w:right w:val="single" w:sz="4" w:space="0" w:color="auto"/>
            </w:tcBorders>
            <w:hideMark/>
          </w:tcPr>
          <w:p w:rsidR="0046124D" w:rsidRPr="00981C9A" w:rsidRDefault="0046124D" w:rsidP="0080576E">
            <w:pPr>
              <w:pStyle w:val="NormalWeb"/>
              <w:keepNext/>
              <w:keepLines/>
              <w:spacing w:before="120" w:after="120"/>
              <w:jc w:val="center"/>
              <w:rPr>
                <w:rFonts w:ascii="Arial" w:hAnsi="Arial"/>
                <w:b/>
              </w:rPr>
            </w:pPr>
            <w:r w:rsidRPr="00981C9A">
              <w:rPr>
                <w:rFonts w:ascii="Arial" w:hAnsi="Arial"/>
                <w:b/>
              </w:rPr>
              <w:t>FRAIS ELIGIBLES</w:t>
            </w:r>
          </w:p>
        </w:tc>
        <w:tc>
          <w:tcPr>
            <w:tcW w:w="2621" w:type="dxa"/>
            <w:tcBorders>
              <w:top w:val="single" w:sz="4" w:space="0" w:color="auto"/>
              <w:left w:val="single" w:sz="4" w:space="0" w:color="auto"/>
              <w:bottom w:val="single" w:sz="4" w:space="0" w:color="auto"/>
              <w:right w:val="single" w:sz="4" w:space="0" w:color="auto"/>
            </w:tcBorders>
            <w:hideMark/>
          </w:tcPr>
          <w:p w:rsidR="0046124D" w:rsidRPr="00981C9A" w:rsidRDefault="0046124D" w:rsidP="0080576E">
            <w:pPr>
              <w:pStyle w:val="NormalWeb"/>
              <w:keepNext/>
              <w:keepLines/>
              <w:spacing w:before="120" w:after="120"/>
              <w:jc w:val="center"/>
              <w:rPr>
                <w:rFonts w:ascii="Arial" w:hAnsi="Arial"/>
                <w:b/>
              </w:rPr>
            </w:pPr>
            <w:r w:rsidRPr="00981C9A">
              <w:rPr>
                <w:rFonts w:ascii="Arial" w:hAnsi="Arial"/>
                <w:b/>
              </w:rPr>
              <w:t>MONTANTS</w:t>
            </w:r>
          </w:p>
        </w:tc>
      </w:tr>
      <w:tr w:rsidR="0046124D" w:rsidRPr="00656761" w:rsidTr="0080576E">
        <w:tc>
          <w:tcPr>
            <w:tcW w:w="659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rPr>
                <w:rFonts w:ascii="Arial" w:hAnsi="Arial"/>
                <w:sz w:val="22"/>
              </w:rPr>
            </w:pPr>
            <w:r w:rsidRPr="00656761">
              <w:rPr>
                <w:rFonts w:ascii="Arial" w:hAnsi="Arial"/>
                <w:sz w:val="22"/>
              </w:rPr>
              <w:t>La participation au financement des publicati</w:t>
            </w:r>
            <w:r>
              <w:rPr>
                <w:rFonts w:ascii="Arial" w:hAnsi="Arial"/>
                <w:sz w:val="22"/>
              </w:rPr>
              <w:t>ons éditées par les Maisons du t</w:t>
            </w:r>
            <w:r w:rsidRPr="00656761">
              <w:rPr>
                <w:rFonts w:ascii="Arial" w:hAnsi="Arial"/>
                <w:sz w:val="22"/>
              </w:rPr>
              <w:t xml:space="preserve">ourisme </w:t>
            </w:r>
          </w:p>
        </w:tc>
        <w:tc>
          <w:tcPr>
            <w:tcW w:w="262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jc w:val="both"/>
              <w:rPr>
                <w:rFonts w:ascii="Arial" w:hAnsi="Arial"/>
                <w:sz w:val="22"/>
              </w:rPr>
            </w:pPr>
          </w:p>
        </w:tc>
      </w:tr>
      <w:tr w:rsidR="0046124D" w:rsidRPr="00656761" w:rsidTr="0080576E">
        <w:tc>
          <w:tcPr>
            <w:tcW w:w="659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rPr>
                <w:rFonts w:ascii="Arial" w:hAnsi="Arial"/>
                <w:sz w:val="22"/>
              </w:rPr>
            </w:pPr>
            <w:r w:rsidRPr="00656761">
              <w:rPr>
                <w:rFonts w:ascii="Arial" w:hAnsi="Arial"/>
                <w:sz w:val="22"/>
              </w:rPr>
              <w:t>la cotisation annuelle et les contributions partenariales à Wallonie B</w:t>
            </w:r>
            <w:r>
              <w:rPr>
                <w:rFonts w:ascii="Arial" w:hAnsi="Arial"/>
                <w:sz w:val="22"/>
              </w:rPr>
              <w:t>elgique</w:t>
            </w:r>
            <w:r w:rsidRPr="00656761">
              <w:rPr>
                <w:rFonts w:ascii="Arial" w:hAnsi="Arial"/>
                <w:sz w:val="22"/>
              </w:rPr>
              <w:t xml:space="preserve"> Tourisme </w:t>
            </w:r>
          </w:p>
        </w:tc>
        <w:tc>
          <w:tcPr>
            <w:tcW w:w="262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jc w:val="both"/>
              <w:rPr>
                <w:rFonts w:ascii="Arial" w:hAnsi="Arial"/>
                <w:sz w:val="22"/>
              </w:rPr>
            </w:pPr>
          </w:p>
        </w:tc>
      </w:tr>
      <w:tr w:rsidR="0046124D" w:rsidRPr="00656761" w:rsidTr="0080576E">
        <w:tc>
          <w:tcPr>
            <w:tcW w:w="659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rPr>
                <w:rFonts w:ascii="Arial" w:hAnsi="Arial"/>
                <w:sz w:val="22"/>
              </w:rPr>
            </w:pPr>
            <w:r w:rsidRPr="00656761">
              <w:rPr>
                <w:rFonts w:ascii="Arial" w:hAnsi="Arial"/>
                <w:sz w:val="22"/>
              </w:rPr>
              <w:t xml:space="preserve">les coûts de location d’espaces pour les foires et </w:t>
            </w:r>
            <w:r>
              <w:rPr>
                <w:rFonts w:ascii="Arial" w:hAnsi="Arial"/>
                <w:sz w:val="22"/>
              </w:rPr>
              <w:t xml:space="preserve">salons </w:t>
            </w:r>
          </w:p>
        </w:tc>
        <w:tc>
          <w:tcPr>
            <w:tcW w:w="262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jc w:val="both"/>
              <w:rPr>
                <w:rFonts w:ascii="Arial" w:hAnsi="Arial"/>
                <w:sz w:val="22"/>
              </w:rPr>
            </w:pPr>
          </w:p>
        </w:tc>
      </w:tr>
      <w:tr w:rsidR="0046124D" w:rsidRPr="00656761" w:rsidTr="0080576E">
        <w:tc>
          <w:tcPr>
            <w:tcW w:w="659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rPr>
                <w:rFonts w:ascii="Arial" w:hAnsi="Arial"/>
                <w:sz w:val="22"/>
              </w:rPr>
            </w:pPr>
            <w:r>
              <w:rPr>
                <w:rFonts w:ascii="Arial" w:hAnsi="Arial"/>
                <w:sz w:val="22"/>
              </w:rPr>
              <w:t xml:space="preserve">Le financement d’actions menées en faveur et en collaboration avec les Maisons du tourisme </w:t>
            </w:r>
          </w:p>
        </w:tc>
        <w:tc>
          <w:tcPr>
            <w:tcW w:w="262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jc w:val="both"/>
              <w:rPr>
                <w:rFonts w:ascii="Arial" w:hAnsi="Arial"/>
                <w:sz w:val="22"/>
              </w:rPr>
            </w:pPr>
          </w:p>
        </w:tc>
      </w:tr>
      <w:tr w:rsidR="0046124D" w:rsidRPr="00656761" w:rsidTr="0080576E">
        <w:tc>
          <w:tcPr>
            <w:tcW w:w="6591" w:type="dxa"/>
            <w:tcBorders>
              <w:top w:val="single" w:sz="4" w:space="0" w:color="auto"/>
              <w:left w:val="single" w:sz="4" w:space="0" w:color="auto"/>
              <w:bottom w:val="single" w:sz="4" w:space="0" w:color="auto"/>
              <w:right w:val="single" w:sz="4" w:space="0" w:color="auto"/>
            </w:tcBorders>
          </w:tcPr>
          <w:p w:rsidR="0046124D" w:rsidRDefault="0046124D" w:rsidP="0080576E">
            <w:pPr>
              <w:pStyle w:val="NormalWeb"/>
              <w:keepNext/>
              <w:keepLines/>
              <w:spacing w:before="120" w:after="120"/>
              <w:rPr>
                <w:rFonts w:ascii="Arial" w:hAnsi="Arial"/>
                <w:sz w:val="22"/>
              </w:rPr>
            </w:pPr>
            <w:r>
              <w:rPr>
                <w:rFonts w:ascii="Arial" w:hAnsi="Arial"/>
                <w:sz w:val="22"/>
              </w:rPr>
              <w:t>Le financement consacré à leurs éditions propres</w:t>
            </w:r>
          </w:p>
        </w:tc>
        <w:tc>
          <w:tcPr>
            <w:tcW w:w="2621" w:type="dxa"/>
            <w:tcBorders>
              <w:top w:val="single" w:sz="4" w:space="0" w:color="auto"/>
              <w:left w:val="single" w:sz="4" w:space="0" w:color="auto"/>
              <w:bottom w:val="single" w:sz="4" w:space="0" w:color="auto"/>
              <w:right w:val="single" w:sz="4" w:space="0" w:color="auto"/>
            </w:tcBorders>
          </w:tcPr>
          <w:p w:rsidR="0046124D" w:rsidRPr="00656761" w:rsidRDefault="0046124D" w:rsidP="0080576E">
            <w:pPr>
              <w:pStyle w:val="NormalWeb"/>
              <w:keepNext/>
              <w:keepLines/>
              <w:spacing w:before="120" w:after="120"/>
              <w:jc w:val="both"/>
              <w:rPr>
                <w:rFonts w:ascii="Arial" w:hAnsi="Arial"/>
                <w:sz w:val="22"/>
              </w:rPr>
            </w:pPr>
          </w:p>
        </w:tc>
      </w:tr>
    </w:tbl>
    <w:p w:rsidR="0046124D" w:rsidRDefault="0046124D" w:rsidP="0046124D">
      <w:pPr>
        <w:pStyle w:val="NormalWeb"/>
        <w:keepNext/>
        <w:keepLines/>
        <w:spacing w:before="0" w:after="0"/>
        <w:jc w:val="both"/>
        <w:rPr>
          <w:rFonts w:ascii="Arial" w:hAnsi="Arial"/>
          <w:sz w:val="22"/>
        </w:rPr>
      </w:pPr>
    </w:p>
    <w:p w:rsidR="0046124D" w:rsidRPr="00656761" w:rsidRDefault="0046124D" w:rsidP="0046124D">
      <w:pPr>
        <w:pStyle w:val="NormalWeb"/>
        <w:keepNext/>
        <w:keepLines/>
        <w:spacing w:before="0" w:after="0"/>
        <w:jc w:val="both"/>
        <w:rPr>
          <w:rFonts w:ascii="Arial" w:hAnsi="Arial"/>
          <w:sz w:val="22"/>
        </w:rPr>
      </w:pPr>
    </w:p>
    <w:p w:rsidR="0046124D" w:rsidRPr="00656761" w:rsidRDefault="0046124D" w:rsidP="0046124D">
      <w:pPr>
        <w:pStyle w:val="NormalWeb"/>
        <w:keepNext/>
        <w:keepLines/>
        <w:pBdr>
          <w:top w:val="single" w:sz="4" w:space="1" w:color="auto"/>
          <w:left w:val="single" w:sz="4" w:space="4" w:color="auto"/>
          <w:bottom w:val="single" w:sz="4" w:space="1" w:color="auto"/>
          <w:right w:val="single" w:sz="4" w:space="4" w:color="auto"/>
        </w:pBdr>
        <w:spacing w:before="120" w:after="120"/>
        <w:jc w:val="center"/>
        <w:rPr>
          <w:rFonts w:ascii="Arial" w:hAnsi="Arial"/>
          <w:b/>
          <w:sz w:val="22"/>
        </w:rPr>
      </w:pPr>
      <w:r>
        <w:rPr>
          <w:noProof/>
          <w:lang w:val="fr-BE"/>
        </w:rPr>
        <w:drawing>
          <wp:inline distT="0" distB="0" distL="0" distR="0">
            <wp:extent cx="238125" cy="210249"/>
            <wp:effectExtent l="19050" t="0" r="9525" b="0"/>
            <wp:docPr id="4" name="Image 4" descr="Résultat de recherche d'images pour &quot;atten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attention&quot;"/>
                    <pic:cNvPicPr>
                      <a:picLocks noChangeAspect="1" noChangeArrowheads="1"/>
                    </pic:cNvPicPr>
                  </pic:nvPicPr>
                  <pic:blipFill>
                    <a:blip r:embed="rId11" cstate="print"/>
                    <a:srcRect/>
                    <a:stretch>
                      <a:fillRect/>
                    </a:stretch>
                  </pic:blipFill>
                  <pic:spPr bwMode="auto">
                    <a:xfrm>
                      <a:off x="0" y="0"/>
                      <a:ext cx="238124" cy="210248"/>
                    </a:xfrm>
                    <a:prstGeom prst="rect">
                      <a:avLst/>
                    </a:prstGeom>
                    <a:noFill/>
                    <a:ln w="9525">
                      <a:noFill/>
                      <a:miter lim="800000"/>
                      <a:headEnd/>
                      <a:tailEnd/>
                    </a:ln>
                  </pic:spPr>
                </pic:pic>
              </a:graphicData>
            </a:graphic>
          </wp:inline>
        </w:drawing>
      </w:r>
      <w:r w:rsidRPr="00656761">
        <w:rPr>
          <w:rFonts w:ascii="Arial" w:hAnsi="Arial"/>
          <w:b/>
          <w:sz w:val="22"/>
        </w:rPr>
        <w:t xml:space="preserve"> </w:t>
      </w:r>
      <w:r>
        <w:rPr>
          <w:b/>
          <w:noProof/>
          <w:lang w:val="fr-BE"/>
        </w:rPr>
        <w:t xml:space="preserve"> </w:t>
      </w:r>
      <w:r w:rsidRPr="00656761">
        <w:rPr>
          <w:rFonts w:ascii="Arial" w:hAnsi="Arial"/>
          <w:b/>
          <w:sz w:val="22"/>
        </w:rPr>
        <w:t xml:space="preserve"> Veuillez joindre en annexe le détail de chaque poste</w:t>
      </w:r>
    </w:p>
    <w:p w:rsidR="0046124D" w:rsidRDefault="0046124D" w:rsidP="0046124D">
      <w:pPr>
        <w:pStyle w:val="NormalWeb"/>
        <w:spacing w:before="0" w:after="0"/>
        <w:jc w:val="both"/>
        <w:rPr>
          <w:rFonts w:ascii="Arial" w:hAnsi="Arial"/>
          <w:sz w:val="22"/>
        </w:rPr>
      </w:pPr>
    </w:p>
    <w:p w:rsidR="0046124D" w:rsidRPr="00656761" w:rsidRDefault="0046124D" w:rsidP="0046124D">
      <w:pPr>
        <w:pStyle w:val="NormalWeb"/>
        <w:spacing w:before="0" w:after="0"/>
        <w:jc w:val="both"/>
        <w:rPr>
          <w:rFonts w:ascii="Arial" w:hAnsi="Arial"/>
          <w:sz w:val="22"/>
        </w:rPr>
      </w:pPr>
    </w:p>
    <w:p w:rsidR="0046124D" w:rsidRDefault="0046124D" w:rsidP="0046124D">
      <w:pPr>
        <w:pStyle w:val="Retraitcorpsdetexte"/>
        <w:ind w:left="-142"/>
        <w:jc w:val="both"/>
        <w:rPr>
          <w:rFonts w:ascii="Arial" w:hAnsi="Arial" w:cs="Arial"/>
          <w:sz w:val="22"/>
          <w:szCs w:val="22"/>
        </w:rPr>
      </w:pPr>
      <w:r>
        <w:rPr>
          <w:rFonts w:ascii="Arial" w:hAnsi="Arial" w:cs="Arial"/>
          <w:sz w:val="22"/>
          <w:szCs w:val="22"/>
        </w:rPr>
        <w:t>Je m’engage à apposer le logo du Tourisme wallon et la mention « avec le soutien du Commissariat général au Tourisme » sur tout support produit avec l’aide du Commissariat général au Tourisme.</w:t>
      </w:r>
    </w:p>
    <w:p w:rsidR="0046124D" w:rsidRDefault="0046124D" w:rsidP="0046124D">
      <w:pPr>
        <w:pStyle w:val="Retraitcorpsdetexte"/>
        <w:ind w:left="0"/>
        <w:rPr>
          <w:rFonts w:ascii="Arial" w:hAnsi="Arial"/>
          <w:sz w:val="22"/>
        </w:rPr>
      </w:pPr>
    </w:p>
    <w:p w:rsidR="0046124D" w:rsidRDefault="0046124D" w:rsidP="0046124D">
      <w:pPr>
        <w:ind w:left="-142"/>
        <w:rPr>
          <w:rFonts w:ascii="Verdana" w:hAnsi="Verdana"/>
          <w:color w:val="244061"/>
        </w:rPr>
      </w:pPr>
      <w:r>
        <w:rPr>
          <w:rFonts w:ascii="Arial" w:hAnsi="Arial"/>
          <w:sz w:val="22"/>
        </w:rPr>
        <w:t xml:space="preserve">Je m’engage sur l’honneur à </w:t>
      </w:r>
      <w:r w:rsidRPr="00697E34">
        <w:rPr>
          <w:rFonts w:ascii="Arial" w:hAnsi="Arial" w:cs="Arial"/>
          <w:sz w:val="22"/>
          <w:szCs w:val="22"/>
        </w:rPr>
        <w:t>me conformer à la réglementation en vigueur sur les marchés publics pour confier à des tiers des prestations rentrant dans le cadre des dépenses éligibles pour la présente demande de subvention.</w:t>
      </w:r>
    </w:p>
    <w:p w:rsidR="0046124D" w:rsidRDefault="0046124D" w:rsidP="0046124D">
      <w:pPr>
        <w:rPr>
          <w:rFonts w:ascii="Arial" w:hAnsi="Arial"/>
          <w:sz w:val="22"/>
        </w:rPr>
      </w:pPr>
    </w:p>
    <w:p w:rsidR="0046124D" w:rsidRDefault="0046124D" w:rsidP="0046124D">
      <w:pPr>
        <w:rPr>
          <w:rFonts w:ascii="Arial" w:hAnsi="Arial"/>
          <w:sz w:val="22"/>
        </w:rPr>
      </w:pPr>
    </w:p>
    <w:p w:rsidR="0046124D" w:rsidRDefault="0046124D" w:rsidP="0046124D">
      <w:pPr>
        <w:rPr>
          <w:rFonts w:ascii="Arial" w:hAnsi="Arial"/>
          <w:sz w:val="22"/>
        </w:rPr>
      </w:pPr>
    </w:p>
    <w:p w:rsidR="0046124D" w:rsidRDefault="0046124D" w:rsidP="0046124D">
      <w:pPr>
        <w:rPr>
          <w:rFonts w:ascii="Arial" w:hAnsi="Arial"/>
          <w:sz w:val="22"/>
        </w:rPr>
      </w:pPr>
      <w:r>
        <w:rPr>
          <w:rFonts w:ascii="Arial" w:hAnsi="Arial"/>
          <w:sz w:val="22"/>
        </w:rPr>
        <w:t>Fait à ……………………………, le………………….</w:t>
      </w:r>
    </w:p>
    <w:p w:rsidR="0046124D" w:rsidRDefault="0046124D" w:rsidP="0046124D">
      <w:pPr>
        <w:rPr>
          <w:rFonts w:ascii="Arial" w:hAnsi="Arial"/>
          <w:sz w:val="22"/>
        </w:rPr>
      </w:pPr>
    </w:p>
    <w:p w:rsidR="0046124D" w:rsidRDefault="0046124D" w:rsidP="0046124D">
      <w:pPr>
        <w:rPr>
          <w:rFonts w:ascii="Arial" w:hAnsi="Arial"/>
          <w:sz w:val="22"/>
        </w:rPr>
      </w:pPr>
    </w:p>
    <w:p w:rsidR="0046124D" w:rsidRDefault="0046124D" w:rsidP="0046124D">
      <w:pPr>
        <w:tabs>
          <w:tab w:val="left" w:pos="5670"/>
        </w:tabs>
        <w:rPr>
          <w:rFonts w:ascii="Arial" w:hAnsi="Arial"/>
          <w:sz w:val="22"/>
        </w:rPr>
      </w:pPr>
      <w:r>
        <w:rPr>
          <w:rFonts w:ascii="Arial" w:hAnsi="Arial"/>
          <w:sz w:val="22"/>
        </w:rPr>
        <w:tab/>
        <w:t xml:space="preserve">Nom et signature </w:t>
      </w:r>
      <w:r>
        <w:rPr>
          <w:rFonts w:ascii="Arial" w:hAnsi="Arial"/>
          <w:sz w:val="22"/>
        </w:rPr>
        <w:tab/>
      </w:r>
    </w:p>
    <w:p w:rsidR="0046124D" w:rsidRPr="0046124D" w:rsidRDefault="0046124D" w:rsidP="0046124D">
      <w:pPr>
        <w:rPr>
          <w:rFonts w:ascii="Arial" w:hAnsi="Arial"/>
          <w:sz w:val="22"/>
        </w:rPr>
      </w:pPr>
      <w:r>
        <w:rPr>
          <w:rFonts w:ascii="Arial" w:hAnsi="Arial"/>
          <w:sz w:val="22"/>
        </w:rPr>
        <w:br w:type="page"/>
      </w:r>
    </w:p>
    <w:tbl>
      <w:tblPr>
        <w:tblStyle w:val="Grilledutableau"/>
        <w:tblW w:w="9322" w:type="dxa"/>
        <w:tblLook w:val="04A0"/>
      </w:tblPr>
      <w:tblGrid>
        <w:gridCol w:w="8046"/>
        <w:gridCol w:w="1276"/>
      </w:tblGrid>
      <w:tr w:rsidR="0046124D" w:rsidTr="0080576E">
        <w:tc>
          <w:tcPr>
            <w:tcW w:w="8046" w:type="dxa"/>
            <w:tcBorders>
              <w:top w:val="dashSmallGap" w:sz="4" w:space="0" w:color="auto"/>
              <w:left w:val="dashSmallGap" w:sz="4" w:space="0" w:color="auto"/>
              <w:bottom w:val="dashSmallGap" w:sz="4" w:space="0" w:color="auto"/>
              <w:right w:val="dashSmallGap" w:sz="4" w:space="0" w:color="auto"/>
            </w:tcBorders>
          </w:tcPr>
          <w:p w:rsidR="0046124D" w:rsidRPr="006245AA" w:rsidRDefault="0046124D" w:rsidP="0080576E">
            <w:pPr>
              <w:tabs>
                <w:tab w:val="left" w:pos="5101"/>
              </w:tabs>
              <w:spacing w:before="120"/>
              <w:jc w:val="center"/>
              <w:rPr>
                <w:rFonts w:ascii="Arial" w:hAnsi="Arial" w:cs="Arial"/>
                <w:b/>
                <w:sz w:val="22"/>
              </w:rPr>
            </w:pPr>
            <w:r w:rsidRPr="006245AA">
              <w:rPr>
                <w:rFonts w:ascii="Arial" w:hAnsi="Arial" w:cs="Arial"/>
                <w:b/>
                <w:sz w:val="22"/>
              </w:rPr>
              <w:lastRenderedPageBreak/>
              <w:t>INFORMATIONS IMPORTANTES POUR LE SUIVI DE VOTRE DOSSIER</w:t>
            </w:r>
          </w:p>
          <w:p w:rsidR="0046124D" w:rsidRPr="00991F63" w:rsidRDefault="0046124D" w:rsidP="0080576E">
            <w:pPr>
              <w:tabs>
                <w:tab w:val="left" w:pos="5101"/>
              </w:tabs>
              <w:jc w:val="center"/>
              <w:rPr>
                <w:rFonts w:ascii="Arial" w:hAnsi="Arial" w:cs="Arial"/>
                <w:b/>
                <w:sz w:val="22"/>
                <w:szCs w:val="16"/>
              </w:rPr>
            </w:pPr>
            <w:r>
              <w:rPr>
                <w:rFonts w:ascii="Arial" w:hAnsi="Arial" w:cs="Arial"/>
                <w:b/>
                <w:sz w:val="22"/>
              </w:rPr>
              <w:t xml:space="preserve">CE DOCUMENT </w:t>
            </w:r>
            <w:r w:rsidRPr="006245AA">
              <w:rPr>
                <w:rFonts w:ascii="Arial" w:hAnsi="Arial" w:cs="Arial"/>
                <w:b/>
                <w:sz w:val="22"/>
              </w:rPr>
              <w:t xml:space="preserve">NE </w:t>
            </w:r>
            <w:r>
              <w:rPr>
                <w:rFonts w:ascii="Arial" w:hAnsi="Arial" w:cs="Arial"/>
                <w:b/>
                <w:sz w:val="22"/>
              </w:rPr>
              <w:t xml:space="preserve">DOIT </w:t>
            </w:r>
            <w:r w:rsidRPr="006245AA">
              <w:rPr>
                <w:rFonts w:ascii="Arial" w:hAnsi="Arial" w:cs="Arial"/>
                <w:b/>
                <w:sz w:val="22"/>
              </w:rPr>
              <w:t>PAS</w:t>
            </w:r>
            <w:r>
              <w:rPr>
                <w:rFonts w:ascii="Arial" w:hAnsi="Arial" w:cs="Arial"/>
                <w:b/>
                <w:sz w:val="22"/>
              </w:rPr>
              <w:t xml:space="preserve"> ETRE RENVOYE</w:t>
            </w:r>
            <w:r w:rsidRPr="006245AA">
              <w:rPr>
                <w:rFonts w:ascii="Arial" w:hAnsi="Arial" w:cs="Arial"/>
                <w:b/>
                <w:sz w:val="22"/>
              </w:rPr>
              <w:t xml:space="preserve"> A L ADMINISTRATION</w:t>
            </w:r>
          </w:p>
        </w:tc>
        <w:tc>
          <w:tcPr>
            <w:tcW w:w="1276" w:type="dxa"/>
            <w:tcBorders>
              <w:left w:val="dashSmallGap" w:sz="4" w:space="0" w:color="auto"/>
            </w:tcBorders>
            <w:vAlign w:val="center"/>
          </w:tcPr>
          <w:p w:rsidR="0046124D" w:rsidRPr="008E441D" w:rsidRDefault="0046124D" w:rsidP="0080576E">
            <w:pPr>
              <w:tabs>
                <w:tab w:val="left" w:pos="5101"/>
              </w:tabs>
              <w:jc w:val="center"/>
              <w:rPr>
                <w:rFonts w:ascii="Arial" w:hAnsi="Arial" w:cs="Arial"/>
                <w:sz w:val="22"/>
                <w:szCs w:val="16"/>
              </w:rPr>
            </w:pPr>
            <w:r>
              <w:rPr>
                <w:rFonts w:ascii="Arial" w:hAnsi="Arial" w:cs="Arial"/>
                <w:sz w:val="22"/>
                <w:szCs w:val="16"/>
              </w:rPr>
              <w:t>Annexe 5</w:t>
            </w:r>
          </w:p>
        </w:tc>
      </w:tr>
    </w:tbl>
    <w:p w:rsidR="008E441D" w:rsidRDefault="008E441D" w:rsidP="005E6867">
      <w:pPr>
        <w:tabs>
          <w:tab w:val="left" w:pos="5101"/>
        </w:tabs>
        <w:rPr>
          <w:rFonts w:ascii="Verdana" w:hAnsi="Verdana"/>
          <w:sz w:val="24"/>
          <w:szCs w:val="24"/>
        </w:rPr>
      </w:pPr>
    </w:p>
    <w:p w:rsidR="0046124D" w:rsidRDefault="0046124D" w:rsidP="0046124D">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rPr>
      </w:pPr>
      <w:r>
        <w:rPr>
          <w:rFonts w:ascii="Arial" w:hAnsi="Arial"/>
          <w:b/>
          <w:smallCaps/>
          <w:sz w:val="32"/>
        </w:rPr>
        <w:t xml:space="preserve">demande de subvention de fonctionnement et d’animation </w:t>
      </w:r>
    </w:p>
    <w:p w:rsidR="0046124D" w:rsidRPr="00783E82" w:rsidRDefault="0046124D" w:rsidP="0046124D">
      <w:pPr>
        <w:pStyle w:val="NormalWeb"/>
        <w:keepNext/>
        <w:keepLines/>
        <w:spacing w:before="0" w:after="0"/>
        <w:jc w:val="both"/>
        <w:rPr>
          <w:rFonts w:ascii="Arial" w:hAnsi="Arial"/>
          <w:sz w:val="14"/>
        </w:rPr>
      </w:pPr>
    </w:p>
    <w:p w:rsidR="0046124D" w:rsidRPr="00A717E6" w:rsidRDefault="0046124D" w:rsidP="0046124D">
      <w:pPr>
        <w:pStyle w:val="NormalWeb"/>
        <w:keepNext/>
        <w:keepLines/>
        <w:pBdr>
          <w:top w:val="dotted" w:sz="4" w:space="1" w:color="auto"/>
          <w:left w:val="dotted" w:sz="4" w:space="4" w:color="auto"/>
          <w:bottom w:val="dotted" w:sz="4" w:space="1" w:color="auto"/>
          <w:right w:val="dotted" w:sz="4" w:space="4" w:color="auto"/>
        </w:pBdr>
        <w:shd w:val="clear" w:color="auto" w:fill="D9D9D9" w:themeFill="background1" w:themeFillShade="D9"/>
        <w:spacing w:before="0" w:after="0"/>
        <w:jc w:val="center"/>
        <w:rPr>
          <w:rFonts w:ascii="Arial" w:hAnsi="Arial"/>
          <w:b/>
          <w:sz w:val="28"/>
        </w:rPr>
      </w:pPr>
      <w:r w:rsidRPr="00A717E6">
        <w:rPr>
          <w:rFonts w:ascii="Arial" w:hAnsi="Arial"/>
          <w:b/>
          <w:sz w:val="28"/>
        </w:rPr>
        <w:t>LES FEDERATIONS PROVINCIALES TOURISTIQUE</w:t>
      </w:r>
      <w:r w:rsidR="00894851">
        <w:rPr>
          <w:rFonts w:ascii="Arial" w:hAnsi="Arial"/>
          <w:b/>
          <w:sz w:val="28"/>
        </w:rPr>
        <w:t>S</w:t>
      </w:r>
    </w:p>
    <w:p w:rsidR="0046124D" w:rsidRDefault="0046124D" w:rsidP="0046124D">
      <w:pPr>
        <w:rPr>
          <w:b/>
        </w:rPr>
      </w:pPr>
    </w:p>
    <w:p w:rsidR="0046124D" w:rsidRPr="00926601" w:rsidRDefault="0046124D" w:rsidP="0046124D">
      <w:pPr>
        <w:rPr>
          <w:rFonts w:ascii="Arial" w:hAnsi="Arial" w:cs="Arial"/>
          <w:b/>
          <w:sz w:val="22"/>
          <w:szCs w:val="22"/>
        </w:rPr>
      </w:pPr>
      <w:r w:rsidRPr="00926601">
        <w:rPr>
          <w:rFonts w:ascii="Arial" w:hAnsi="Arial" w:cs="Arial"/>
          <w:b/>
          <w:sz w:val="22"/>
          <w:szCs w:val="22"/>
        </w:rPr>
        <w:t xml:space="preserve">Dans les limites des crédits inscrits au budget, le Gouvernement accorde aux fédérations provinciales du tourisme une subvention destinée à couvrir les frais de fonctionnement et d’animation liés à l’accomplissement de leurs missions. </w:t>
      </w:r>
    </w:p>
    <w:p w:rsidR="0046124D" w:rsidRPr="00926601" w:rsidRDefault="0046124D" w:rsidP="0046124D">
      <w:pPr>
        <w:rPr>
          <w:rFonts w:ascii="Arial" w:hAnsi="Arial" w:cs="Arial"/>
          <w:b/>
          <w:sz w:val="22"/>
          <w:szCs w:val="22"/>
          <w:u w:val="single"/>
        </w:rPr>
      </w:pPr>
    </w:p>
    <w:p w:rsidR="0046124D" w:rsidRPr="00A8266C" w:rsidRDefault="0046124D" w:rsidP="0046124D">
      <w:pPr>
        <w:pStyle w:val="Paragraphedeliste"/>
        <w:numPr>
          <w:ilvl w:val="0"/>
          <w:numId w:val="26"/>
        </w:numPr>
        <w:ind w:left="426"/>
        <w:rPr>
          <w:rFonts w:ascii="Arial" w:hAnsi="Arial" w:cs="Arial"/>
          <w:b/>
          <w:sz w:val="22"/>
          <w:szCs w:val="22"/>
          <w:u w:val="single"/>
        </w:rPr>
      </w:pPr>
      <w:r w:rsidRPr="00A8266C">
        <w:rPr>
          <w:rFonts w:ascii="Arial" w:hAnsi="Arial" w:cs="Arial"/>
          <w:b/>
          <w:sz w:val="22"/>
          <w:szCs w:val="22"/>
          <w:u w:val="single"/>
        </w:rPr>
        <w:t xml:space="preserve">Les dépenses éligibles sont </w:t>
      </w:r>
      <w:r w:rsidRPr="00A8266C">
        <w:rPr>
          <w:rFonts w:ascii="Arial" w:hAnsi="Arial" w:cs="Arial"/>
          <w:sz w:val="22"/>
          <w:szCs w:val="22"/>
          <w:u w:val="single"/>
        </w:rPr>
        <w:t>(Art.65D)</w:t>
      </w:r>
      <w:r w:rsidRPr="00A8266C">
        <w:rPr>
          <w:rFonts w:ascii="Arial" w:hAnsi="Arial" w:cs="Arial"/>
          <w:b/>
          <w:sz w:val="22"/>
          <w:szCs w:val="22"/>
          <w:u w:val="single"/>
        </w:rPr>
        <w:t> :</w:t>
      </w:r>
    </w:p>
    <w:p w:rsidR="0046124D" w:rsidRPr="00926601" w:rsidRDefault="0046124D" w:rsidP="0046124D">
      <w:pPr>
        <w:rPr>
          <w:rFonts w:ascii="Arial" w:hAnsi="Arial" w:cs="Arial"/>
          <w:b/>
          <w:sz w:val="22"/>
          <w:szCs w:val="22"/>
          <w:u w:val="single"/>
        </w:rPr>
      </w:pPr>
    </w:p>
    <w:p w:rsidR="0046124D" w:rsidRPr="00926601" w:rsidRDefault="0046124D" w:rsidP="0046124D">
      <w:pPr>
        <w:numPr>
          <w:ilvl w:val="0"/>
          <w:numId w:val="25"/>
        </w:numPr>
        <w:tabs>
          <w:tab w:val="clear" w:pos="720"/>
          <w:tab w:val="num" w:pos="426"/>
        </w:tabs>
        <w:ind w:hanging="578"/>
        <w:rPr>
          <w:rFonts w:ascii="Arial" w:hAnsi="Arial" w:cs="Arial"/>
          <w:sz w:val="22"/>
          <w:szCs w:val="22"/>
        </w:rPr>
      </w:pPr>
      <w:r w:rsidRPr="00926601">
        <w:rPr>
          <w:rFonts w:ascii="Arial" w:hAnsi="Arial" w:cs="Arial"/>
          <w:iCs/>
          <w:sz w:val="22"/>
          <w:szCs w:val="22"/>
        </w:rPr>
        <w:t>La participation au financement des publications éditées par les maisons du tourisme;</w:t>
      </w:r>
      <w:r w:rsidRPr="00926601">
        <w:rPr>
          <w:rFonts w:ascii="Arial" w:hAnsi="Arial" w:cs="Arial"/>
          <w:sz w:val="22"/>
          <w:szCs w:val="22"/>
        </w:rPr>
        <w:t xml:space="preserve"> </w:t>
      </w:r>
    </w:p>
    <w:p w:rsidR="0046124D" w:rsidRPr="00926601" w:rsidRDefault="0046124D" w:rsidP="0046124D">
      <w:pPr>
        <w:numPr>
          <w:ilvl w:val="0"/>
          <w:numId w:val="25"/>
        </w:numPr>
        <w:tabs>
          <w:tab w:val="clear" w:pos="720"/>
          <w:tab w:val="num" w:pos="426"/>
        </w:tabs>
        <w:ind w:hanging="578"/>
        <w:rPr>
          <w:rFonts w:ascii="Arial" w:hAnsi="Arial" w:cs="Arial"/>
          <w:sz w:val="22"/>
          <w:szCs w:val="22"/>
        </w:rPr>
      </w:pPr>
      <w:r w:rsidRPr="00926601">
        <w:rPr>
          <w:rFonts w:ascii="Arial" w:hAnsi="Arial" w:cs="Arial"/>
          <w:iCs/>
          <w:sz w:val="22"/>
          <w:szCs w:val="22"/>
        </w:rPr>
        <w:t>La cotisation annuelle et les contributions partenariales à Wallonie Belgique Tourisme;</w:t>
      </w:r>
      <w:r w:rsidRPr="00926601">
        <w:rPr>
          <w:rFonts w:ascii="Arial" w:hAnsi="Arial" w:cs="Arial"/>
          <w:sz w:val="22"/>
          <w:szCs w:val="22"/>
        </w:rPr>
        <w:t xml:space="preserve"> </w:t>
      </w:r>
    </w:p>
    <w:p w:rsidR="0046124D" w:rsidRDefault="0046124D" w:rsidP="0046124D">
      <w:pPr>
        <w:numPr>
          <w:ilvl w:val="0"/>
          <w:numId w:val="25"/>
        </w:numPr>
        <w:tabs>
          <w:tab w:val="clear" w:pos="720"/>
          <w:tab w:val="num" w:pos="426"/>
        </w:tabs>
        <w:ind w:hanging="578"/>
        <w:rPr>
          <w:rFonts w:ascii="Arial" w:hAnsi="Arial" w:cs="Arial"/>
          <w:sz w:val="22"/>
          <w:szCs w:val="22"/>
        </w:rPr>
      </w:pPr>
      <w:r w:rsidRPr="00926601">
        <w:rPr>
          <w:rFonts w:ascii="Arial" w:hAnsi="Arial" w:cs="Arial"/>
          <w:iCs/>
          <w:sz w:val="22"/>
          <w:szCs w:val="22"/>
        </w:rPr>
        <w:t>Les coûts de particip</w:t>
      </w:r>
      <w:r>
        <w:rPr>
          <w:rFonts w:ascii="Arial" w:hAnsi="Arial" w:cs="Arial"/>
          <w:iCs/>
          <w:sz w:val="22"/>
          <w:szCs w:val="22"/>
        </w:rPr>
        <w:t>ation pour les foires et salons</w:t>
      </w:r>
      <w:r w:rsidRPr="00926601">
        <w:rPr>
          <w:rFonts w:ascii="Arial" w:hAnsi="Arial" w:cs="Arial"/>
          <w:sz w:val="22"/>
          <w:szCs w:val="22"/>
        </w:rPr>
        <w:t xml:space="preserve"> </w:t>
      </w:r>
    </w:p>
    <w:p w:rsidR="0046124D" w:rsidRPr="004D057D" w:rsidRDefault="0046124D" w:rsidP="0046124D">
      <w:pPr>
        <w:ind w:left="426"/>
        <w:rPr>
          <w:rFonts w:ascii="Arial" w:hAnsi="Arial" w:cs="Arial"/>
          <w:iCs/>
          <w:sz w:val="22"/>
          <w:szCs w:val="22"/>
        </w:rPr>
      </w:pPr>
      <w:r w:rsidRPr="004D057D">
        <w:rPr>
          <w:rFonts w:ascii="Arial" w:hAnsi="Arial" w:cs="Arial"/>
          <w:iCs/>
          <w:sz w:val="22"/>
          <w:szCs w:val="22"/>
          <w:u w:val="single"/>
        </w:rPr>
        <w:t>Remarque</w:t>
      </w:r>
      <w:r w:rsidRPr="004D057D">
        <w:rPr>
          <w:rFonts w:ascii="Arial" w:hAnsi="Arial" w:cs="Arial"/>
          <w:iCs/>
          <w:sz w:val="22"/>
          <w:szCs w:val="22"/>
        </w:rPr>
        <w:t xml:space="preserve"> : il convient de noter que Wallonie Belgique Tourisme est chargée de la coordination. </w:t>
      </w:r>
    </w:p>
    <w:p w:rsidR="0046124D" w:rsidRPr="004D057D" w:rsidRDefault="0046124D" w:rsidP="0046124D">
      <w:pPr>
        <w:pStyle w:val="Paragraphedeliste"/>
        <w:numPr>
          <w:ilvl w:val="0"/>
          <w:numId w:val="25"/>
        </w:numPr>
        <w:tabs>
          <w:tab w:val="clear" w:pos="720"/>
          <w:tab w:val="num" w:pos="426"/>
        </w:tabs>
        <w:ind w:hanging="578"/>
        <w:rPr>
          <w:rFonts w:ascii="Arial" w:hAnsi="Arial" w:cs="Arial"/>
          <w:sz w:val="22"/>
          <w:szCs w:val="22"/>
        </w:rPr>
      </w:pPr>
      <w:r w:rsidRPr="004D057D">
        <w:rPr>
          <w:rFonts w:ascii="Arial" w:hAnsi="Arial" w:cs="Arial"/>
          <w:iCs/>
          <w:sz w:val="22"/>
          <w:szCs w:val="22"/>
        </w:rPr>
        <w:t>Le financement d’actions menées en faveur et en collaboration avec les maisons du tourisme;</w:t>
      </w:r>
      <w:r w:rsidRPr="004D057D">
        <w:rPr>
          <w:rFonts w:ascii="Arial" w:hAnsi="Arial" w:cs="Arial"/>
          <w:sz w:val="22"/>
          <w:szCs w:val="22"/>
        </w:rPr>
        <w:t xml:space="preserve"> </w:t>
      </w:r>
    </w:p>
    <w:p w:rsidR="0046124D" w:rsidRPr="00926601" w:rsidRDefault="0046124D" w:rsidP="0046124D">
      <w:pPr>
        <w:numPr>
          <w:ilvl w:val="0"/>
          <w:numId w:val="25"/>
        </w:numPr>
        <w:tabs>
          <w:tab w:val="clear" w:pos="720"/>
          <w:tab w:val="num" w:pos="426"/>
        </w:tabs>
        <w:ind w:hanging="578"/>
        <w:rPr>
          <w:rFonts w:ascii="Arial" w:hAnsi="Arial" w:cs="Arial"/>
          <w:sz w:val="22"/>
          <w:szCs w:val="22"/>
        </w:rPr>
      </w:pPr>
      <w:r w:rsidRPr="00926601">
        <w:rPr>
          <w:rFonts w:ascii="Arial" w:hAnsi="Arial" w:cs="Arial"/>
          <w:iCs/>
          <w:sz w:val="22"/>
          <w:szCs w:val="22"/>
        </w:rPr>
        <w:t>Le financement consacré à leurs éditions propres.</w:t>
      </w:r>
    </w:p>
    <w:p w:rsidR="0046124D" w:rsidRPr="00926601" w:rsidRDefault="0046124D" w:rsidP="0046124D">
      <w:pPr>
        <w:rPr>
          <w:rFonts w:ascii="Arial" w:hAnsi="Arial" w:cs="Arial"/>
          <w:sz w:val="22"/>
          <w:szCs w:val="22"/>
        </w:rPr>
      </w:pPr>
    </w:p>
    <w:p w:rsidR="0046124D" w:rsidRPr="00926601" w:rsidRDefault="0046124D" w:rsidP="0046124D">
      <w:pPr>
        <w:pStyle w:val="Paragraphedeliste"/>
        <w:numPr>
          <w:ilvl w:val="0"/>
          <w:numId w:val="26"/>
        </w:numPr>
        <w:ind w:left="426"/>
        <w:rPr>
          <w:rFonts w:ascii="Arial" w:hAnsi="Arial" w:cs="Arial"/>
          <w:b/>
          <w:sz w:val="22"/>
          <w:szCs w:val="22"/>
          <w:u w:val="single"/>
        </w:rPr>
      </w:pPr>
      <w:r w:rsidRPr="00926601">
        <w:rPr>
          <w:rFonts w:ascii="Arial" w:hAnsi="Arial" w:cs="Arial"/>
          <w:b/>
          <w:sz w:val="22"/>
          <w:szCs w:val="22"/>
          <w:u w:val="single"/>
        </w:rPr>
        <w:t xml:space="preserve">Taux de la subvention : </w:t>
      </w:r>
    </w:p>
    <w:p w:rsidR="0046124D" w:rsidRPr="00926601" w:rsidRDefault="0046124D" w:rsidP="0046124D">
      <w:pPr>
        <w:rPr>
          <w:rFonts w:ascii="Arial" w:hAnsi="Arial" w:cs="Arial"/>
          <w:b/>
          <w:sz w:val="22"/>
          <w:szCs w:val="22"/>
          <w:u w:val="single"/>
        </w:rPr>
      </w:pPr>
    </w:p>
    <w:p w:rsidR="0046124D" w:rsidRPr="00926601" w:rsidRDefault="0046124D" w:rsidP="0046124D">
      <w:pPr>
        <w:pStyle w:val="Paragraphedeliste"/>
        <w:ind w:left="426"/>
        <w:rPr>
          <w:rFonts w:ascii="Arial" w:hAnsi="Arial" w:cs="Arial"/>
          <w:iCs/>
          <w:sz w:val="22"/>
          <w:szCs w:val="22"/>
        </w:rPr>
      </w:pPr>
      <w:r w:rsidRPr="00926601">
        <w:rPr>
          <w:rFonts w:ascii="Arial" w:hAnsi="Arial" w:cs="Arial"/>
          <w:bCs/>
          <w:iCs/>
          <w:sz w:val="22"/>
          <w:szCs w:val="22"/>
        </w:rPr>
        <w:t>Montant maximum annuel  75.000 €  (100%)</w:t>
      </w:r>
    </w:p>
    <w:p w:rsidR="0046124D" w:rsidRPr="00926601" w:rsidRDefault="0046124D" w:rsidP="0046124D">
      <w:pPr>
        <w:rPr>
          <w:rFonts w:ascii="Arial" w:hAnsi="Arial" w:cs="Arial"/>
          <w:bCs/>
          <w:iCs/>
          <w:sz w:val="22"/>
          <w:szCs w:val="22"/>
        </w:rPr>
      </w:pPr>
    </w:p>
    <w:p w:rsidR="0046124D" w:rsidRPr="00A8266C" w:rsidRDefault="0046124D" w:rsidP="0046124D">
      <w:pPr>
        <w:pStyle w:val="Paragraphedeliste"/>
        <w:numPr>
          <w:ilvl w:val="0"/>
          <w:numId w:val="26"/>
        </w:numPr>
        <w:ind w:left="426"/>
        <w:rPr>
          <w:rFonts w:ascii="Arial" w:hAnsi="Arial" w:cs="Arial"/>
          <w:b/>
          <w:sz w:val="22"/>
          <w:szCs w:val="22"/>
          <w:u w:val="single"/>
        </w:rPr>
      </w:pPr>
      <w:r w:rsidRPr="00A8266C">
        <w:rPr>
          <w:rFonts w:ascii="Arial" w:hAnsi="Arial" w:cs="Arial"/>
          <w:b/>
          <w:sz w:val="22"/>
          <w:szCs w:val="22"/>
          <w:u w:val="single"/>
        </w:rPr>
        <w:t xml:space="preserve">Procédure de demande de subvention : </w:t>
      </w:r>
    </w:p>
    <w:p w:rsidR="0046124D" w:rsidRPr="00926601" w:rsidRDefault="0046124D" w:rsidP="0046124D">
      <w:pPr>
        <w:rPr>
          <w:rFonts w:ascii="Arial" w:hAnsi="Arial" w:cs="Arial"/>
          <w:b/>
          <w:sz w:val="22"/>
          <w:szCs w:val="22"/>
          <w:u w:val="single"/>
        </w:rPr>
      </w:pPr>
    </w:p>
    <w:p w:rsidR="0046124D" w:rsidRPr="00926601" w:rsidRDefault="0046124D" w:rsidP="0046124D">
      <w:pPr>
        <w:numPr>
          <w:ilvl w:val="0"/>
          <w:numId w:val="22"/>
        </w:numPr>
        <w:tabs>
          <w:tab w:val="clear" w:pos="720"/>
        </w:tabs>
        <w:ind w:left="426"/>
        <w:rPr>
          <w:rFonts w:ascii="Arial" w:hAnsi="Arial" w:cs="Arial"/>
          <w:sz w:val="22"/>
          <w:szCs w:val="22"/>
        </w:rPr>
      </w:pPr>
      <w:r w:rsidRPr="00926601">
        <w:rPr>
          <w:rFonts w:ascii="Arial" w:hAnsi="Arial" w:cs="Arial"/>
          <w:sz w:val="22"/>
          <w:szCs w:val="22"/>
        </w:rPr>
        <w:t xml:space="preserve">Toute demande de subvention est adressée en deux exemplaires au moyen du formulaire délivré par le Commissariat général au Tourisme par envoi certifié. </w:t>
      </w:r>
    </w:p>
    <w:p w:rsidR="0046124D" w:rsidRPr="00926601" w:rsidRDefault="0046124D" w:rsidP="0046124D">
      <w:pPr>
        <w:numPr>
          <w:ilvl w:val="0"/>
          <w:numId w:val="22"/>
        </w:numPr>
        <w:tabs>
          <w:tab w:val="clear" w:pos="720"/>
        </w:tabs>
        <w:ind w:left="426"/>
        <w:rPr>
          <w:rFonts w:ascii="Arial" w:hAnsi="Arial" w:cs="Arial"/>
          <w:sz w:val="22"/>
          <w:szCs w:val="22"/>
        </w:rPr>
      </w:pPr>
      <w:r w:rsidRPr="00926601">
        <w:rPr>
          <w:rFonts w:ascii="Arial" w:hAnsi="Arial" w:cs="Arial"/>
          <w:sz w:val="22"/>
          <w:szCs w:val="22"/>
        </w:rPr>
        <w:t>Elle est accompagnée des documents suivants:</w:t>
      </w:r>
    </w:p>
    <w:p w:rsidR="0046124D" w:rsidRPr="00926601" w:rsidRDefault="0046124D" w:rsidP="0046124D">
      <w:pPr>
        <w:pStyle w:val="Paragraphedeliste"/>
        <w:numPr>
          <w:ilvl w:val="0"/>
          <w:numId w:val="23"/>
        </w:numPr>
        <w:rPr>
          <w:rFonts w:ascii="Arial" w:hAnsi="Arial" w:cs="Arial"/>
          <w:sz w:val="22"/>
          <w:szCs w:val="22"/>
        </w:rPr>
      </w:pPr>
      <w:r w:rsidRPr="00926601">
        <w:rPr>
          <w:rFonts w:ascii="Arial" w:hAnsi="Arial" w:cs="Arial"/>
          <w:sz w:val="22"/>
          <w:szCs w:val="22"/>
        </w:rPr>
        <w:t>le budget de l’organisme relatif à l’année pour laquelle la subvention est sollicitée;</w:t>
      </w:r>
      <w:r w:rsidRPr="00926601">
        <w:rPr>
          <w:rFonts w:ascii="Arial" w:hAnsi="Arial" w:cs="Arial"/>
          <w:sz w:val="22"/>
          <w:szCs w:val="22"/>
        </w:rPr>
        <w:tab/>
        <w:t xml:space="preserve">  </w:t>
      </w:r>
      <w:r w:rsidRPr="00926601">
        <w:rPr>
          <w:rFonts w:ascii="Arial" w:hAnsi="Arial" w:cs="Arial"/>
          <w:sz w:val="22"/>
          <w:szCs w:val="22"/>
        </w:rPr>
        <w:tab/>
      </w:r>
    </w:p>
    <w:p w:rsidR="0046124D" w:rsidRPr="00926601" w:rsidRDefault="0046124D" w:rsidP="0046124D">
      <w:pPr>
        <w:pStyle w:val="Paragraphedeliste"/>
        <w:numPr>
          <w:ilvl w:val="0"/>
          <w:numId w:val="23"/>
        </w:numPr>
        <w:rPr>
          <w:rFonts w:ascii="Arial" w:hAnsi="Arial" w:cs="Arial"/>
          <w:sz w:val="22"/>
          <w:szCs w:val="22"/>
        </w:rPr>
      </w:pPr>
      <w:r w:rsidRPr="00926601">
        <w:rPr>
          <w:rFonts w:ascii="Arial" w:hAnsi="Arial" w:cs="Arial"/>
          <w:sz w:val="22"/>
          <w:szCs w:val="22"/>
        </w:rPr>
        <w:t>le descriptif des dépenses pour lesquelles les subventions sont sollicitées;</w:t>
      </w:r>
    </w:p>
    <w:p w:rsidR="0046124D" w:rsidRPr="00926601" w:rsidRDefault="0046124D" w:rsidP="0046124D">
      <w:pPr>
        <w:pStyle w:val="Paragraphedeliste"/>
        <w:numPr>
          <w:ilvl w:val="0"/>
          <w:numId w:val="23"/>
        </w:numPr>
        <w:rPr>
          <w:rFonts w:ascii="Arial" w:hAnsi="Arial" w:cs="Arial"/>
          <w:sz w:val="22"/>
          <w:szCs w:val="22"/>
        </w:rPr>
      </w:pPr>
      <w:r w:rsidRPr="00926601">
        <w:rPr>
          <w:rFonts w:ascii="Arial" w:hAnsi="Arial" w:cs="Arial"/>
          <w:sz w:val="22"/>
          <w:szCs w:val="22"/>
        </w:rPr>
        <w:t>les derniers comptes approuvés par l’assemblée générale.</w:t>
      </w:r>
    </w:p>
    <w:p w:rsidR="0046124D" w:rsidRPr="00926601" w:rsidRDefault="0046124D" w:rsidP="0046124D">
      <w:pPr>
        <w:rPr>
          <w:rFonts w:ascii="Arial" w:hAnsi="Arial" w:cs="Arial"/>
          <w:sz w:val="22"/>
          <w:szCs w:val="22"/>
        </w:rPr>
      </w:pPr>
    </w:p>
    <w:p w:rsidR="0046124D" w:rsidRPr="00926601" w:rsidRDefault="0046124D" w:rsidP="0046124D">
      <w:pPr>
        <w:pStyle w:val="Paragraphedeliste"/>
        <w:numPr>
          <w:ilvl w:val="0"/>
          <w:numId w:val="26"/>
        </w:numPr>
        <w:ind w:left="426"/>
        <w:rPr>
          <w:rFonts w:ascii="Arial" w:hAnsi="Arial" w:cs="Arial"/>
          <w:b/>
          <w:sz w:val="22"/>
          <w:szCs w:val="22"/>
          <w:u w:val="single"/>
        </w:rPr>
      </w:pPr>
      <w:r w:rsidRPr="00926601">
        <w:rPr>
          <w:rFonts w:ascii="Arial" w:hAnsi="Arial" w:cs="Arial"/>
          <w:b/>
          <w:sz w:val="22"/>
          <w:szCs w:val="22"/>
          <w:u w:val="single"/>
        </w:rPr>
        <w:t>Liquidation des subventions :</w:t>
      </w:r>
    </w:p>
    <w:p w:rsidR="0046124D" w:rsidRPr="00926601" w:rsidRDefault="0046124D" w:rsidP="0046124D">
      <w:pPr>
        <w:rPr>
          <w:rFonts w:ascii="Arial" w:hAnsi="Arial" w:cs="Arial"/>
          <w:b/>
          <w:sz w:val="22"/>
          <w:szCs w:val="22"/>
          <w:u w:val="single"/>
        </w:rPr>
      </w:pPr>
    </w:p>
    <w:p w:rsidR="0046124D" w:rsidRPr="00926601" w:rsidRDefault="0046124D" w:rsidP="0046124D">
      <w:pPr>
        <w:numPr>
          <w:ilvl w:val="0"/>
          <w:numId w:val="24"/>
        </w:numPr>
        <w:tabs>
          <w:tab w:val="clear" w:pos="720"/>
          <w:tab w:val="num" w:pos="426"/>
        </w:tabs>
        <w:ind w:left="426"/>
        <w:rPr>
          <w:rFonts w:ascii="Arial" w:hAnsi="Arial" w:cs="Arial"/>
          <w:sz w:val="22"/>
          <w:szCs w:val="22"/>
        </w:rPr>
      </w:pPr>
      <w:r w:rsidRPr="00926601">
        <w:rPr>
          <w:rFonts w:ascii="Arial" w:hAnsi="Arial" w:cs="Arial"/>
          <w:sz w:val="22"/>
          <w:szCs w:val="22"/>
        </w:rPr>
        <w:t xml:space="preserve">Les subventions peuvent être liquidées dès réception, par le Commissariat général au tourisme, </w:t>
      </w:r>
      <w:r w:rsidRPr="00926601">
        <w:rPr>
          <w:rFonts w:ascii="Arial" w:hAnsi="Arial" w:cs="Arial"/>
          <w:bCs/>
          <w:sz w:val="22"/>
          <w:szCs w:val="22"/>
        </w:rPr>
        <w:t>sur base d’une déclaration de créance</w:t>
      </w:r>
      <w:r w:rsidRPr="00926601">
        <w:rPr>
          <w:rFonts w:ascii="Arial" w:hAnsi="Arial" w:cs="Arial"/>
          <w:sz w:val="22"/>
          <w:szCs w:val="22"/>
        </w:rPr>
        <w:t xml:space="preserve">, du rapport des activités de l’organisme touristique demandeur durant l’exercice précédant celui de la demande. </w:t>
      </w:r>
    </w:p>
    <w:p w:rsidR="0046124D" w:rsidRPr="00926601" w:rsidRDefault="0046124D" w:rsidP="0046124D">
      <w:pPr>
        <w:numPr>
          <w:ilvl w:val="0"/>
          <w:numId w:val="24"/>
        </w:numPr>
        <w:tabs>
          <w:tab w:val="clear" w:pos="720"/>
          <w:tab w:val="num" w:pos="426"/>
        </w:tabs>
        <w:ind w:left="426"/>
        <w:rPr>
          <w:rFonts w:ascii="Arial" w:hAnsi="Arial" w:cs="Arial"/>
          <w:sz w:val="22"/>
          <w:szCs w:val="22"/>
        </w:rPr>
      </w:pPr>
      <w:r w:rsidRPr="00926601">
        <w:rPr>
          <w:rFonts w:ascii="Arial" w:hAnsi="Arial" w:cs="Arial"/>
          <w:sz w:val="22"/>
          <w:szCs w:val="22"/>
        </w:rPr>
        <w:t xml:space="preserve">L’ensemble des pièces justifiant les dépenses doivent être produites au plus tard le </w:t>
      </w:r>
      <w:r w:rsidRPr="00926601">
        <w:rPr>
          <w:rFonts w:ascii="Arial" w:hAnsi="Arial" w:cs="Arial"/>
          <w:bCs/>
          <w:sz w:val="22"/>
          <w:szCs w:val="22"/>
        </w:rPr>
        <w:t xml:space="preserve">31 mars de l’année suivant la liquidation des subventions. </w:t>
      </w:r>
    </w:p>
    <w:p w:rsidR="0046124D" w:rsidRPr="00926601" w:rsidRDefault="0046124D" w:rsidP="0046124D">
      <w:pPr>
        <w:numPr>
          <w:ilvl w:val="0"/>
          <w:numId w:val="24"/>
        </w:numPr>
        <w:tabs>
          <w:tab w:val="clear" w:pos="720"/>
          <w:tab w:val="num" w:pos="426"/>
        </w:tabs>
        <w:ind w:left="426"/>
        <w:rPr>
          <w:rFonts w:ascii="Arial" w:hAnsi="Arial" w:cs="Arial"/>
          <w:sz w:val="22"/>
          <w:szCs w:val="22"/>
        </w:rPr>
      </w:pPr>
      <w:r w:rsidRPr="00926601">
        <w:rPr>
          <w:rFonts w:ascii="Arial" w:hAnsi="Arial" w:cs="Arial"/>
          <w:sz w:val="22"/>
          <w:szCs w:val="22"/>
        </w:rPr>
        <w:t>En cas de non-respect du délai prévu et sauf prolongation accordée par le Gouvernement sur la base d’une demande dûment justifiée introduite par le bénéficiaire avant l’expiration du délai initial, les sommes indûment versées doivent être remboursées.</w:t>
      </w:r>
    </w:p>
    <w:p w:rsidR="0046124D" w:rsidRPr="00926601" w:rsidRDefault="0046124D" w:rsidP="0046124D">
      <w:pPr>
        <w:numPr>
          <w:ilvl w:val="0"/>
          <w:numId w:val="24"/>
        </w:numPr>
        <w:tabs>
          <w:tab w:val="clear" w:pos="720"/>
          <w:tab w:val="num" w:pos="426"/>
        </w:tabs>
        <w:ind w:left="426"/>
        <w:rPr>
          <w:rFonts w:ascii="Arial" w:hAnsi="Arial" w:cs="Arial"/>
          <w:sz w:val="22"/>
          <w:szCs w:val="22"/>
        </w:rPr>
      </w:pPr>
      <w:r w:rsidRPr="00926601">
        <w:rPr>
          <w:rFonts w:ascii="Arial" w:hAnsi="Arial" w:cs="Arial"/>
          <w:sz w:val="22"/>
          <w:szCs w:val="22"/>
        </w:rPr>
        <w:t xml:space="preserve">Montant déterminé en fonction des critères préalables mais prise en compte à </w:t>
      </w:r>
      <w:r w:rsidRPr="00926601">
        <w:rPr>
          <w:rFonts w:ascii="Arial" w:hAnsi="Arial" w:cs="Arial"/>
          <w:bCs/>
          <w:sz w:val="22"/>
          <w:szCs w:val="22"/>
        </w:rPr>
        <w:t>100%.</w:t>
      </w:r>
    </w:p>
    <w:p w:rsidR="0046124D" w:rsidRDefault="0046124D" w:rsidP="005E6867">
      <w:pPr>
        <w:tabs>
          <w:tab w:val="left" w:pos="5101"/>
        </w:tabs>
        <w:rPr>
          <w:rFonts w:ascii="Verdana" w:hAnsi="Verdana"/>
          <w:sz w:val="24"/>
          <w:szCs w:val="24"/>
        </w:rPr>
      </w:pPr>
    </w:p>
    <w:p w:rsidR="0046124D" w:rsidRPr="00C540D7" w:rsidRDefault="0046124D" w:rsidP="0046124D">
      <w:pPr>
        <w:pStyle w:val="Paragraphedeliste"/>
        <w:numPr>
          <w:ilvl w:val="0"/>
          <w:numId w:val="26"/>
        </w:numPr>
        <w:ind w:left="426" w:hanging="426"/>
        <w:rPr>
          <w:rFonts w:ascii="Arial" w:hAnsi="Arial" w:cs="Arial"/>
          <w:b/>
          <w:sz w:val="22"/>
          <w:szCs w:val="22"/>
          <w:u w:val="single"/>
        </w:rPr>
      </w:pPr>
      <w:r w:rsidRPr="00C540D7">
        <w:rPr>
          <w:rFonts w:ascii="Arial" w:hAnsi="Arial" w:cs="Arial"/>
          <w:b/>
          <w:sz w:val="22"/>
          <w:szCs w:val="22"/>
          <w:u w:val="single"/>
        </w:rPr>
        <w:t>Modalités de liquidation de la subvention</w:t>
      </w:r>
    </w:p>
    <w:p w:rsidR="0046124D" w:rsidRDefault="0046124D" w:rsidP="0046124D">
      <w:pPr>
        <w:rPr>
          <w:rFonts w:ascii="Arial" w:hAnsi="Arial" w:cs="Arial"/>
          <w:sz w:val="22"/>
          <w:szCs w:val="22"/>
        </w:rPr>
      </w:pPr>
    </w:p>
    <w:p w:rsidR="0046124D" w:rsidRPr="0046124D" w:rsidRDefault="0046124D" w:rsidP="0046124D">
      <w:pPr>
        <w:tabs>
          <w:tab w:val="left" w:pos="2127"/>
        </w:tabs>
        <w:jc w:val="both"/>
        <w:rPr>
          <w:rFonts w:ascii="Arial" w:hAnsi="Arial" w:cs="Arial"/>
          <w:sz w:val="22"/>
        </w:rPr>
      </w:pPr>
      <w:r w:rsidRPr="0046124D">
        <w:rPr>
          <w:rFonts w:ascii="Arial" w:hAnsi="Arial" w:cs="Arial"/>
          <w:sz w:val="22"/>
        </w:rPr>
        <w:t xml:space="preserve">La subvention sera liquidée en une seule tranche sur présentation, au plus tard le 30 juin 2018, de l’ensemble des pièces justificatives sous format numérique, accompagnées d’une déclaration de créance pour un montant minimum de </w:t>
      </w:r>
      <w:r w:rsidRPr="0046124D">
        <w:rPr>
          <w:rFonts w:ascii="Arial" w:hAnsi="Arial" w:cs="Arial"/>
          <w:noProof/>
          <w:sz w:val="22"/>
        </w:rPr>
        <w:t>75.000,00 euros</w:t>
      </w:r>
      <w:r w:rsidRPr="0046124D">
        <w:rPr>
          <w:rFonts w:ascii="Arial" w:hAnsi="Arial" w:cs="Arial"/>
          <w:sz w:val="22"/>
        </w:rPr>
        <w:t>, correspondant à 100% des frais éligibles susmentionnés.</w:t>
      </w:r>
    </w:p>
    <w:p w:rsidR="0046124D" w:rsidRDefault="0046124D" w:rsidP="0046124D">
      <w:pPr>
        <w:tabs>
          <w:tab w:val="left" w:pos="2127"/>
        </w:tabs>
        <w:jc w:val="both"/>
        <w:rPr>
          <w:rFonts w:ascii="Arial" w:hAnsi="Arial" w:cs="Arial"/>
          <w:sz w:val="22"/>
        </w:rPr>
      </w:pPr>
    </w:p>
    <w:p w:rsidR="0046124D" w:rsidRPr="00C540D7" w:rsidRDefault="0046124D" w:rsidP="0046124D">
      <w:pPr>
        <w:tabs>
          <w:tab w:val="left" w:pos="2127"/>
        </w:tabs>
        <w:ind w:left="20"/>
        <w:jc w:val="both"/>
        <w:rPr>
          <w:rFonts w:ascii="Arial" w:hAnsi="Arial" w:cs="Arial"/>
          <w:sz w:val="22"/>
        </w:rPr>
      </w:pPr>
      <w:proofErr w:type="gramStart"/>
      <w:r w:rsidRPr="0046124D">
        <w:rPr>
          <w:rFonts w:ascii="Arial" w:hAnsi="Arial" w:cs="Arial"/>
          <w:sz w:val="22"/>
          <w:u w:val="single"/>
        </w:rPr>
        <w:t>Remarques</w:t>
      </w:r>
      <w:proofErr w:type="gramEnd"/>
      <w:r w:rsidRPr="00C540D7">
        <w:rPr>
          <w:rFonts w:ascii="Arial" w:hAnsi="Arial" w:cs="Arial"/>
          <w:sz w:val="22"/>
        </w:rPr>
        <w:t> :</w:t>
      </w:r>
    </w:p>
    <w:p w:rsidR="0046124D" w:rsidRPr="00C540D7" w:rsidRDefault="0046124D" w:rsidP="0046124D">
      <w:pPr>
        <w:tabs>
          <w:tab w:val="left" w:pos="2127"/>
        </w:tabs>
        <w:ind w:left="20"/>
        <w:jc w:val="both"/>
        <w:rPr>
          <w:rFonts w:ascii="Arial" w:hAnsi="Arial" w:cs="Arial"/>
          <w:sz w:val="18"/>
          <w:szCs w:val="16"/>
        </w:rPr>
      </w:pPr>
    </w:p>
    <w:p w:rsidR="0046124D" w:rsidRPr="00C540D7" w:rsidRDefault="0046124D" w:rsidP="0046124D">
      <w:pPr>
        <w:pStyle w:val="Paragraphedeliste"/>
        <w:numPr>
          <w:ilvl w:val="0"/>
          <w:numId w:val="19"/>
        </w:numPr>
        <w:ind w:left="284" w:hanging="284"/>
        <w:jc w:val="both"/>
        <w:rPr>
          <w:rFonts w:ascii="Arial" w:hAnsi="Arial" w:cs="Arial"/>
          <w:sz w:val="22"/>
        </w:rPr>
      </w:pPr>
      <w:r w:rsidRPr="00C540D7">
        <w:rPr>
          <w:rFonts w:ascii="Arial" w:hAnsi="Arial" w:cs="Arial"/>
          <w:sz w:val="22"/>
        </w:rPr>
        <w:t>le montant de la subvention octroyée par un Arrêté ministériel signé par le Ministre en charge du Tourisme est fixe et ne pourra être modifié par la suite ;</w:t>
      </w:r>
    </w:p>
    <w:p w:rsidR="0046124D" w:rsidRPr="00C540D7" w:rsidRDefault="0046124D" w:rsidP="0046124D">
      <w:pPr>
        <w:tabs>
          <w:tab w:val="left" w:pos="2127"/>
        </w:tabs>
        <w:ind w:left="284" w:hanging="284"/>
        <w:jc w:val="both"/>
        <w:rPr>
          <w:rFonts w:ascii="Arial" w:hAnsi="Arial" w:cs="Arial"/>
          <w:sz w:val="18"/>
          <w:szCs w:val="16"/>
        </w:rPr>
      </w:pPr>
    </w:p>
    <w:p w:rsidR="0046124D" w:rsidRPr="0046124D" w:rsidRDefault="0046124D" w:rsidP="0046124D">
      <w:pPr>
        <w:pStyle w:val="Paragraphedeliste"/>
        <w:numPr>
          <w:ilvl w:val="0"/>
          <w:numId w:val="19"/>
        </w:numPr>
        <w:ind w:left="284" w:hanging="284"/>
        <w:jc w:val="both"/>
        <w:rPr>
          <w:rFonts w:ascii="Arial" w:hAnsi="Arial" w:cs="Arial"/>
          <w:sz w:val="22"/>
        </w:rPr>
      </w:pPr>
      <w:r w:rsidRPr="00C540D7">
        <w:rPr>
          <w:rFonts w:ascii="Arial" w:hAnsi="Arial" w:cs="Arial"/>
          <w:sz w:val="22"/>
        </w:rPr>
        <w:lastRenderedPageBreak/>
        <w:t>l’envoi des pièces justificatives doit être accompagné d’un tableau récapitulatif des dépenses ;</w:t>
      </w:r>
    </w:p>
    <w:p w:rsidR="0046124D" w:rsidRPr="0046124D" w:rsidRDefault="0046124D" w:rsidP="0046124D">
      <w:pPr>
        <w:pStyle w:val="Paragraphedeliste"/>
        <w:numPr>
          <w:ilvl w:val="0"/>
          <w:numId w:val="19"/>
        </w:numPr>
        <w:ind w:left="284" w:hanging="284"/>
        <w:jc w:val="both"/>
        <w:rPr>
          <w:rFonts w:ascii="Arial" w:hAnsi="Arial" w:cs="Arial"/>
          <w:sz w:val="22"/>
        </w:rPr>
      </w:pPr>
      <w:r w:rsidRPr="00C540D7">
        <w:rPr>
          <w:rFonts w:ascii="Arial" w:hAnsi="Arial" w:cs="Arial"/>
          <w:sz w:val="22"/>
        </w:rPr>
        <w:t xml:space="preserve">les preuves de paiement ne peuvent, en aucun cas, se substituer à la pièce justificative de type facture ou déclaration de créance, laquelle doit </w:t>
      </w:r>
      <w:r w:rsidRPr="00C540D7">
        <w:rPr>
          <w:rFonts w:ascii="Arial" w:hAnsi="Arial" w:cs="Arial"/>
          <w:b/>
          <w:sz w:val="22"/>
        </w:rPr>
        <w:t>toujours être libellée au nom du bénéficiaire de la subvention</w:t>
      </w:r>
      <w:r>
        <w:rPr>
          <w:rFonts w:ascii="Arial" w:hAnsi="Arial" w:cs="Arial"/>
          <w:b/>
          <w:sz w:val="22"/>
        </w:rPr>
        <w:t> </w:t>
      </w:r>
      <w:r>
        <w:rPr>
          <w:rFonts w:ascii="Arial" w:hAnsi="Arial" w:cs="Arial"/>
          <w:sz w:val="22"/>
        </w:rPr>
        <w:t>;</w:t>
      </w:r>
    </w:p>
    <w:p w:rsidR="0046124D" w:rsidRPr="0046124D" w:rsidRDefault="0046124D" w:rsidP="0046124D">
      <w:pPr>
        <w:numPr>
          <w:ilvl w:val="0"/>
          <w:numId w:val="27"/>
        </w:numPr>
        <w:ind w:left="284" w:hanging="284"/>
        <w:rPr>
          <w:rFonts w:ascii="Arial" w:hAnsi="Arial" w:cs="Arial"/>
          <w:sz w:val="22"/>
        </w:rPr>
      </w:pPr>
      <w:r w:rsidRPr="00C540D7">
        <w:rPr>
          <w:rFonts w:ascii="Arial" w:hAnsi="Arial" w:cs="Arial"/>
          <w:sz w:val="22"/>
        </w:rPr>
        <w:t>concernant les prestations d’artistes, la pièce justificative à fournir doit être le contrat d’engagement pour la (les) prestation(s) et/ou une déclaration de créance ou un reçu du prestataire ;</w:t>
      </w:r>
    </w:p>
    <w:p w:rsidR="0046124D" w:rsidRPr="0046124D" w:rsidRDefault="0046124D" w:rsidP="0046124D">
      <w:pPr>
        <w:pStyle w:val="Paragraphedeliste"/>
        <w:numPr>
          <w:ilvl w:val="0"/>
          <w:numId w:val="20"/>
        </w:numPr>
        <w:ind w:left="284" w:hanging="284"/>
        <w:jc w:val="both"/>
        <w:rPr>
          <w:rFonts w:ascii="Arial" w:hAnsi="Arial" w:cs="Arial"/>
          <w:sz w:val="22"/>
        </w:rPr>
      </w:pPr>
      <w:r w:rsidRPr="00C540D7">
        <w:rPr>
          <w:rFonts w:ascii="Arial" w:hAnsi="Arial" w:cs="Arial"/>
          <w:sz w:val="22"/>
        </w:rPr>
        <w:t>le montant lié aux échanges promotionnels et/ou partenariats avec des organismes de presse radiotélévisés ou de presse écrite ne faisant pas l’objet d’un paiement effectif ne pourra être pris en compte, excepté la TVA lorsque l’organisme subventionné n’est pas assujetti ; dans ce dernier cas, la copie de la convention passée avec ces organismes de presse devra être fournie ;</w:t>
      </w:r>
    </w:p>
    <w:p w:rsidR="0046124D" w:rsidRDefault="0046124D" w:rsidP="0046124D">
      <w:pPr>
        <w:pStyle w:val="Paragraphedeliste"/>
        <w:numPr>
          <w:ilvl w:val="0"/>
          <w:numId w:val="20"/>
        </w:numPr>
        <w:ind w:left="284" w:hanging="284"/>
        <w:jc w:val="both"/>
        <w:rPr>
          <w:rFonts w:ascii="Arial" w:hAnsi="Arial" w:cs="Arial"/>
          <w:sz w:val="22"/>
        </w:rPr>
      </w:pPr>
      <w:r w:rsidRPr="00C540D7">
        <w:rPr>
          <w:rFonts w:ascii="Arial" w:hAnsi="Arial" w:cs="Arial"/>
          <w:sz w:val="22"/>
        </w:rPr>
        <w:t>les frais postaux doivent toujours être justifiés par un ticket de la Poste avec, si possible, la mention de l’objet des frais engagés.</w:t>
      </w:r>
    </w:p>
    <w:p w:rsidR="0046124D" w:rsidRDefault="0046124D" w:rsidP="0046124D">
      <w:pPr>
        <w:pStyle w:val="Paragraphedeliste"/>
        <w:rPr>
          <w:rFonts w:ascii="Arial" w:hAnsi="Arial" w:cs="Arial"/>
          <w:sz w:val="22"/>
        </w:rPr>
      </w:pPr>
    </w:p>
    <w:p w:rsidR="0046124D" w:rsidRPr="00C540D7" w:rsidRDefault="0046124D" w:rsidP="0046124D">
      <w:pPr>
        <w:pStyle w:val="Paragraphedeliste"/>
        <w:rPr>
          <w:rFonts w:ascii="Arial" w:hAnsi="Arial" w:cs="Arial"/>
          <w:sz w:val="22"/>
        </w:rPr>
      </w:pPr>
    </w:p>
    <w:p w:rsidR="0046124D" w:rsidRPr="0046124D" w:rsidRDefault="0046124D" w:rsidP="0046124D">
      <w:pPr>
        <w:jc w:val="both"/>
        <w:rPr>
          <w:rFonts w:ascii="Arial" w:hAnsi="Arial" w:cs="Arial"/>
          <w:sz w:val="22"/>
          <w:u w:val="single"/>
        </w:rPr>
      </w:pPr>
      <w:r w:rsidRPr="0046124D">
        <w:rPr>
          <w:rFonts w:ascii="Arial" w:hAnsi="Arial" w:cs="Arial"/>
          <w:sz w:val="22"/>
          <w:u w:val="single"/>
        </w:rPr>
        <w:t>IMPORTANT en cas de publicité :</w:t>
      </w:r>
    </w:p>
    <w:p w:rsidR="0046124D" w:rsidRPr="00C540D7" w:rsidRDefault="0046124D" w:rsidP="0046124D">
      <w:pPr>
        <w:pStyle w:val="Paragraphedeliste"/>
        <w:rPr>
          <w:rFonts w:ascii="Arial" w:hAnsi="Arial" w:cs="Arial"/>
          <w:sz w:val="22"/>
        </w:rPr>
      </w:pPr>
    </w:p>
    <w:p w:rsidR="0046124D" w:rsidRPr="00C540D7" w:rsidRDefault="0046124D" w:rsidP="0046124D">
      <w:pPr>
        <w:jc w:val="both"/>
        <w:rPr>
          <w:rFonts w:ascii="Arial" w:hAnsi="Arial" w:cs="Arial"/>
          <w:sz w:val="22"/>
        </w:rPr>
      </w:pPr>
      <w:r w:rsidRPr="00C540D7">
        <w:rPr>
          <w:rFonts w:ascii="Arial" w:hAnsi="Arial" w:cs="Arial"/>
          <w:sz w:val="22"/>
        </w:rPr>
        <w:t>En vertu du décret du 1</w:t>
      </w:r>
      <w:r w:rsidRPr="00C540D7">
        <w:rPr>
          <w:rFonts w:ascii="Arial" w:hAnsi="Arial" w:cs="Arial"/>
          <w:sz w:val="22"/>
          <w:vertAlign w:val="superscript"/>
        </w:rPr>
        <w:t>er</w:t>
      </w:r>
      <w:r w:rsidRPr="00C540D7">
        <w:rPr>
          <w:rFonts w:ascii="Arial" w:hAnsi="Arial" w:cs="Arial"/>
          <w:sz w:val="22"/>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46124D" w:rsidRDefault="0046124D" w:rsidP="0046124D">
      <w:pPr>
        <w:jc w:val="both"/>
        <w:rPr>
          <w:rFonts w:ascii="Arial" w:hAnsi="Arial" w:cs="Arial"/>
          <w:sz w:val="22"/>
        </w:rPr>
      </w:pPr>
    </w:p>
    <w:p w:rsidR="0046124D" w:rsidRPr="00C540D7" w:rsidRDefault="0046124D" w:rsidP="0046124D">
      <w:pPr>
        <w:jc w:val="both"/>
        <w:rPr>
          <w:rFonts w:ascii="Arial" w:hAnsi="Arial" w:cs="Arial"/>
          <w:sz w:val="22"/>
        </w:rPr>
      </w:pPr>
      <w:r w:rsidRPr="00C540D7">
        <w:rPr>
          <w:rFonts w:ascii="Arial" w:hAnsi="Arial" w:cs="Arial"/>
          <w:sz w:val="22"/>
        </w:rPr>
        <w:t>En conséquence, le bénéficiaire de la subvention est tenu de soumettre préalablement au Ministre</w:t>
      </w:r>
      <w:r>
        <w:rPr>
          <w:rFonts w:ascii="Arial" w:hAnsi="Arial" w:cs="Arial"/>
          <w:sz w:val="22"/>
        </w:rPr>
        <w:t>,</w:t>
      </w:r>
      <w:r w:rsidRPr="00C540D7">
        <w:rPr>
          <w:rFonts w:ascii="Arial" w:hAnsi="Arial" w:cs="Arial"/>
          <w:sz w:val="22"/>
        </w:rPr>
        <w:t xml:space="preserve"> par mail ou courrier postal, adressé à l’attention de la Cellule Presse et Communication, tout projet de support de communication faisant référence à la Wallonie/Fédération Wallonie-Bruxelles, au nom du Ministre, sa signature ou son titre.</w:t>
      </w:r>
    </w:p>
    <w:p w:rsidR="0046124D" w:rsidRDefault="0046124D" w:rsidP="0046124D">
      <w:pPr>
        <w:jc w:val="both"/>
        <w:rPr>
          <w:rFonts w:ascii="Arial" w:hAnsi="Arial" w:cs="Arial"/>
          <w:sz w:val="22"/>
        </w:rPr>
      </w:pPr>
    </w:p>
    <w:p w:rsidR="0046124D" w:rsidRPr="00C540D7" w:rsidRDefault="0046124D" w:rsidP="0046124D">
      <w:pPr>
        <w:jc w:val="both"/>
        <w:rPr>
          <w:rFonts w:ascii="Arial" w:hAnsi="Arial" w:cs="Arial"/>
          <w:sz w:val="22"/>
        </w:rPr>
      </w:pPr>
      <w:r w:rsidRPr="00C540D7">
        <w:rPr>
          <w:rFonts w:ascii="Arial" w:hAnsi="Arial" w:cs="Arial"/>
          <w:sz w:val="22"/>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w:t>
      </w:r>
      <w:proofErr w:type="spellStart"/>
      <w:r w:rsidRPr="00C540D7">
        <w:rPr>
          <w:rFonts w:ascii="Arial" w:hAnsi="Arial" w:cs="Arial"/>
          <w:sz w:val="22"/>
        </w:rPr>
        <w:t>emailing</w:t>
      </w:r>
      <w:proofErr w:type="spellEnd"/>
      <w:r w:rsidRPr="00C540D7">
        <w:rPr>
          <w:rFonts w:ascii="Arial" w:hAnsi="Arial" w:cs="Arial"/>
          <w:sz w:val="22"/>
        </w:rPr>
        <w:t>, site internet, stand d’exposition sur une foire ou un salon, gadgets ou cadeaux, etc.</w:t>
      </w:r>
    </w:p>
    <w:p w:rsidR="0046124D" w:rsidRDefault="0046124D" w:rsidP="0046124D">
      <w:pPr>
        <w:jc w:val="both"/>
        <w:rPr>
          <w:rFonts w:ascii="Arial" w:hAnsi="Arial" w:cs="Arial"/>
          <w:sz w:val="22"/>
        </w:rPr>
      </w:pPr>
    </w:p>
    <w:p w:rsidR="0046124D" w:rsidRPr="00C540D7" w:rsidRDefault="0046124D" w:rsidP="0046124D">
      <w:pPr>
        <w:jc w:val="both"/>
        <w:rPr>
          <w:rFonts w:ascii="Arial" w:hAnsi="Arial" w:cs="Arial"/>
          <w:sz w:val="22"/>
        </w:rPr>
      </w:pPr>
      <w:r w:rsidRPr="00C540D7">
        <w:rPr>
          <w:rFonts w:ascii="Arial" w:hAnsi="Arial" w:cs="Arial"/>
          <w:sz w:val="22"/>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46124D" w:rsidRDefault="0046124D" w:rsidP="0046124D">
      <w:pPr>
        <w:jc w:val="both"/>
        <w:rPr>
          <w:rFonts w:ascii="Arial" w:hAnsi="Arial" w:cs="Arial"/>
          <w:sz w:val="22"/>
        </w:rPr>
      </w:pPr>
    </w:p>
    <w:p w:rsidR="0046124D" w:rsidRPr="00C540D7" w:rsidRDefault="0046124D" w:rsidP="0046124D">
      <w:pPr>
        <w:jc w:val="both"/>
        <w:rPr>
          <w:rFonts w:ascii="Arial" w:hAnsi="Arial" w:cs="Arial"/>
          <w:sz w:val="22"/>
        </w:rPr>
      </w:pPr>
      <w:r w:rsidRPr="00C540D7">
        <w:rPr>
          <w:rFonts w:ascii="Arial" w:hAnsi="Arial" w:cs="Arial"/>
          <w:sz w:val="22"/>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46124D" w:rsidRPr="00473D3E" w:rsidRDefault="0046124D" w:rsidP="005E6867">
      <w:pPr>
        <w:tabs>
          <w:tab w:val="left" w:pos="5101"/>
        </w:tabs>
        <w:rPr>
          <w:rFonts w:ascii="Verdana" w:hAnsi="Verdana"/>
          <w:sz w:val="24"/>
          <w:szCs w:val="24"/>
        </w:rPr>
      </w:pPr>
    </w:p>
    <w:sectPr w:rsidR="0046124D" w:rsidRPr="00473D3E" w:rsidSect="005E6867">
      <w:pgSz w:w="11906" w:h="16838"/>
      <w:pgMar w:top="567" w:right="1418" w:bottom="295"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5B9" w:rsidRDefault="00D335B9" w:rsidP="00532EDA">
      <w:r>
        <w:separator/>
      </w:r>
    </w:p>
  </w:endnote>
  <w:endnote w:type="continuationSeparator" w:id="0">
    <w:p w:rsidR="00D335B9" w:rsidRDefault="00D335B9" w:rsidP="00532E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5B9" w:rsidRDefault="00D335B9" w:rsidP="00532EDA">
      <w:r>
        <w:separator/>
      </w:r>
    </w:p>
  </w:footnote>
  <w:footnote w:type="continuationSeparator" w:id="0">
    <w:p w:rsidR="00D335B9" w:rsidRDefault="00D335B9" w:rsidP="00532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7753"/>
    <w:multiLevelType w:val="hybridMultilevel"/>
    <w:tmpl w:val="447A7FF2"/>
    <w:lvl w:ilvl="0" w:tplc="080C0005">
      <w:start w:val="1"/>
      <w:numFmt w:val="bullet"/>
      <w:lvlText w:val=""/>
      <w:lvlJc w:val="left"/>
      <w:pPr>
        <w:ind w:left="1146" w:hanging="360"/>
      </w:pPr>
      <w:rPr>
        <w:rFonts w:ascii="Wingdings" w:hAnsi="Wingdings"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
    <w:nsid w:val="081672F7"/>
    <w:multiLevelType w:val="hybridMultilevel"/>
    <w:tmpl w:val="63B6A8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AF4704C"/>
    <w:multiLevelType w:val="hybridMultilevel"/>
    <w:tmpl w:val="B80422B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0EE35052"/>
    <w:multiLevelType w:val="hybridMultilevel"/>
    <w:tmpl w:val="427298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0280FE1"/>
    <w:multiLevelType w:val="hybridMultilevel"/>
    <w:tmpl w:val="DA8EFCF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20A45E1C"/>
    <w:multiLevelType w:val="hybridMultilevel"/>
    <w:tmpl w:val="4686DBD6"/>
    <w:lvl w:ilvl="0" w:tplc="0C54465C">
      <w:numFmt w:val="bullet"/>
      <w:lvlText w:val="-"/>
      <w:lvlJc w:val="left"/>
      <w:pPr>
        <w:tabs>
          <w:tab w:val="num" w:pos="720"/>
        </w:tabs>
        <w:ind w:left="720" w:hanging="360"/>
      </w:pPr>
      <w:rPr>
        <w:rFonts w:ascii="Calibri" w:eastAsiaTheme="minorHAnsi" w:hAnsi="Calibri" w:cstheme="minorBidi" w:hint="default"/>
      </w:rPr>
    </w:lvl>
    <w:lvl w:ilvl="1" w:tplc="9830D410" w:tentative="1">
      <w:start w:val="1"/>
      <w:numFmt w:val="bullet"/>
      <w:lvlText w:val=""/>
      <w:lvlJc w:val="left"/>
      <w:pPr>
        <w:tabs>
          <w:tab w:val="num" w:pos="1440"/>
        </w:tabs>
        <w:ind w:left="1440" w:hanging="360"/>
      </w:pPr>
      <w:rPr>
        <w:rFonts w:ascii="Wingdings 3" w:hAnsi="Wingdings 3" w:hint="default"/>
      </w:rPr>
    </w:lvl>
    <w:lvl w:ilvl="2" w:tplc="0EC4F838" w:tentative="1">
      <w:start w:val="1"/>
      <w:numFmt w:val="bullet"/>
      <w:lvlText w:val=""/>
      <w:lvlJc w:val="left"/>
      <w:pPr>
        <w:tabs>
          <w:tab w:val="num" w:pos="2160"/>
        </w:tabs>
        <w:ind w:left="2160" w:hanging="360"/>
      </w:pPr>
      <w:rPr>
        <w:rFonts w:ascii="Wingdings 3" w:hAnsi="Wingdings 3" w:hint="default"/>
      </w:rPr>
    </w:lvl>
    <w:lvl w:ilvl="3" w:tplc="079A105E" w:tentative="1">
      <w:start w:val="1"/>
      <w:numFmt w:val="bullet"/>
      <w:lvlText w:val=""/>
      <w:lvlJc w:val="left"/>
      <w:pPr>
        <w:tabs>
          <w:tab w:val="num" w:pos="2880"/>
        </w:tabs>
        <w:ind w:left="2880" w:hanging="360"/>
      </w:pPr>
      <w:rPr>
        <w:rFonts w:ascii="Wingdings 3" w:hAnsi="Wingdings 3" w:hint="default"/>
      </w:rPr>
    </w:lvl>
    <w:lvl w:ilvl="4" w:tplc="6D2E184C" w:tentative="1">
      <w:start w:val="1"/>
      <w:numFmt w:val="bullet"/>
      <w:lvlText w:val=""/>
      <w:lvlJc w:val="left"/>
      <w:pPr>
        <w:tabs>
          <w:tab w:val="num" w:pos="3600"/>
        </w:tabs>
        <w:ind w:left="3600" w:hanging="360"/>
      </w:pPr>
      <w:rPr>
        <w:rFonts w:ascii="Wingdings 3" w:hAnsi="Wingdings 3" w:hint="default"/>
      </w:rPr>
    </w:lvl>
    <w:lvl w:ilvl="5" w:tplc="6FC67CBE" w:tentative="1">
      <w:start w:val="1"/>
      <w:numFmt w:val="bullet"/>
      <w:lvlText w:val=""/>
      <w:lvlJc w:val="left"/>
      <w:pPr>
        <w:tabs>
          <w:tab w:val="num" w:pos="4320"/>
        </w:tabs>
        <w:ind w:left="4320" w:hanging="360"/>
      </w:pPr>
      <w:rPr>
        <w:rFonts w:ascii="Wingdings 3" w:hAnsi="Wingdings 3" w:hint="default"/>
      </w:rPr>
    </w:lvl>
    <w:lvl w:ilvl="6" w:tplc="F43EB7AC" w:tentative="1">
      <w:start w:val="1"/>
      <w:numFmt w:val="bullet"/>
      <w:lvlText w:val=""/>
      <w:lvlJc w:val="left"/>
      <w:pPr>
        <w:tabs>
          <w:tab w:val="num" w:pos="5040"/>
        </w:tabs>
        <w:ind w:left="5040" w:hanging="360"/>
      </w:pPr>
      <w:rPr>
        <w:rFonts w:ascii="Wingdings 3" w:hAnsi="Wingdings 3" w:hint="default"/>
      </w:rPr>
    </w:lvl>
    <w:lvl w:ilvl="7" w:tplc="F852FA56" w:tentative="1">
      <w:start w:val="1"/>
      <w:numFmt w:val="bullet"/>
      <w:lvlText w:val=""/>
      <w:lvlJc w:val="left"/>
      <w:pPr>
        <w:tabs>
          <w:tab w:val="num" w:pos="5760"/>
        </w:tabs>
        <w:ind w:left="5760" w:hanging="360"/>
      </w:pPr>
      <w:rPr>
        <w:rFonts w:ascii="Wingdings 3" w:hAnsi="Wingdings 3" w:hint="default"/>
      </w:rPr>
    </w:lvl>
    <w:lvl w:ilvl="8" w:tplc="4734FE30" w:tentative="1">
      <w:start w:val="1"/>
      <w:numFmt w:val="bullet"/>
      <w:lvlText w:val=""/>
      <w:lvlJc w:val="left"/>
      <w:pPr>
        <w:tabs>
          <w:tab w:val="num" w:pos="6480"/>
        </w:tabs>
        <w:ind w:left="6480" w:hanging="360"/>
      </w:pPr>
      <w:rPr>
        <w:rFonts w:ascii="Wingdings 3" w:hAnsi="Wingdings 3" w:hint="default"/>
      </w:rPr>
    </w:lvl>
  </w:abstractNum>
  <w:abstractNum w:abstractNumId="6">
    <w:nsid w:val="22D9059E"/>
    <w:multiLevelType w:val="hybridMultilevel"/>
    <w:tmpl w:val="78BE700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22F3751A"/>
    <w:multiLevelType w:val="hybridMultilevel"/>
    <w:tmpl w:val="58B0D9C4"/>
    <w:lvl w:ilvl="0" w:tplc="0C54465C">
      <w:numFmt w:val="bullet"/>
      <w:lvlText w:val="-"/>
      <w:lvlJc w:val="left"/>
      <w:pPr>
        <w:ind w:left="1146" w:hanging="360"/>
      </w:pPr>
      <w:rPr>
        <w:rFonts w:ascii="Calibri" w:eastAsiaTheme="minorHAnsi" w:hAnsi="Calibri" w:cstheme="minorBidi"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8">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2CF31574"/>
    <w:multiLevelType w:val="hybridMultilevel"/>
    <w:tmpl w:val="6CAEC69A"/>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2E8F624C"/>
    <w:multiLevelType w:val="hybridMultilevel"/>
    <w:tmpl w:val="B52E1F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2F546BF4"/>
    <w:multiLevelType w:val="hybridMultilevel"/>
    <w:tmpl w:val="9530C424"/>
    <w:lvl w:ilvl="0" w:tplc="0C54465C">
      <w:numFmt w:val="bullet"/>
      <w:lvlText w:val="-"/>
      <w:lvlJc w:val="left"/>
      <w:pPr>
        <w:tabs>
          <w:tab w:val="num" w:pos="720"/>
        </w:tabs>
        <w:ind w:left="720" w:hanging="360"/>
      </w:pPr>
      <w:rPr>
        <w:rFonts w:ascii="Calibri" w:eastAsiaTheme="minorHAnsi" w:hAnsi="Calibri" w:cstheme="minorBidi" w:hint="default"/>
      </w:rPr>
    </w:lvl>
    <w:lvl w:ilvl="1" w:tplc="ED0680DE" w:tentative="1">
      <w:start w:val="1"/>
      <w:numFmt w:val="bullet"/>
      <w:lvlText w:val=""/>
      <w:lvlJc w:val="left"/>
      <w:pPr>
        <w:tabs>
          <w:tab w:val="num" w:pos="1440"/>
        </w:tabs>
        <w:ind w:left="1440" w:hanging="360"/>
      </w:pPr>
      <w:rPr>
        <w:rFonts w:ascii="Wingdings 3" w:hAnsi="Wingdings 3" w:hint="default"/>
      </w:rPr>
    </w:lvl>
    <w:lvl w:ilvl="2" w:tplc="27A442CE" w:tentative="1">
      <w:start w:val="1"/>
      <w:numFmt w:val="bullet"/>
      <w:lvlText w:val=""/>
      <w:lvlJc w:val="left"/>
      <w:pPr>
        <w:tabs>
          <w:tab w:val="num" w:pos="2160"/>
        </w:tabs>
        <w:ind w:left="2160" w:hanging="360"/>
      </w:pPr>
      <w:rPr>
        <w:rFonts w:ascii="Wingdings 3" w:hAnsi="Wingdings 3" w:hint="default"/>
      </w:rPr>
    </w:lvl>
    <w:lvl w:ilvl="3" w:tplc="3814BC18" w:tentative="1">
      <w:start w:val="1"/>
      <w:numFmt w:val="bullet"/>
      <w:lvlText w:val=""/>
      <w:lvlJc w:val="left"/>
      <w:pPr>
        <w:tabs>
          <w:tab w:val="num" w:pos="2880"/>
        </w:tabs>
        <w:ind w:left="2880" w:hanging="360"/>
      </w:pPr>
      <w:rPr>
        <w:rFonts w:ascii="Wingdings 3" w:hAnsi="Wingdings 3" w:hint="default"/>
      </w:rPr>
    </w:lvl>
    <w:lvl w:ilvl="4" w:tplc="8B9C8A92" w:tentative="1">
      <w:start w:val="1"/>
      <w:numFmt w:val="bullet"/>
      <w:lvlText w:val=""/>
      <w:lvlJc w:val="left"/>
      <w:pPr>
        <w:tabs>
          <w:tab w:val="num" w:pos="3600"/>
        </w:tabs>
        <w:ind w:left="3600" w:hanging="360"/>
      </w:pPr>
      <w:rPr>
        <w:rFonts w:ascii="Wingdings 3" w:hAnsi="Wingdings 3" w:hint="default"/>
      </w:rPr>
    </w:lvl>
    <w:lvl w:ilvl="5" w:tplc="AF5CC81A" w:tentative="1">
      <w:start w:val="1"/>
      <w:numFmt w:val="bullet"/>
      <w:lvlText w:val=""/>
      <w:lvlJc w:val="left"/>
      <w:pPr>
        <w:tabs>
          <w:tab w:val="num" w:pos="4320"/>
        </w:tabs>
        <w:ind w:left="4320" w:hanging="360"/>
      </w:pPr>
      <w:rPr>
        <w:rFonts w:ascii="Wingdings 3" w:hAnsi="Wingdings 3" w:hint="default"/>
      </w:rPr>
    </w:lvl>
    <w:lvl w:ilvl="6" w:tplc="1B7E2AA8" w:tentative="1">
      <w:start w:val="1"/>
      <w:numFmt w:val="bullet"/>
      <w:lvlText w:val=""/>
      <w:lvlJc w:val="left"/>
      <w:pPr>
        <w:tabs>
          <w:tab w:val="num" w:pos="5040"/>
        </w:tabs>
        <w:ind w:left="5040" w:hanging="360"/>
      </w:pPr>
      <w:rPr>
        <w:rFonts w:ascii="Wingdings 3" w:hAnsi="Wingdings 3" w:hint="default"/>
      </w:rPr>
    </w:lvl>
    <w:lvl w:ilvl="7" w:tplc="E32CAD2C" w:tentative="1">
      <w:start w:val="1"/>
      <w:numFmt w:val="bullet"/>
      <w:lvlText w:val=""/>
      <w:lvlJc w:val="left"/>
      <w:pPr>
        <w:tabs>
          <w:tab w:val="num" w:pos="5760"/>
        </w:tabs>
        <w:ind w:left="5760" w:hanging="360"/>
      </w:pPr>
      <w:rPr>
        <w:rFonts w:ascii="Wingdings 3" w:hAnsi="Wingdings 3" w:hint="default"/>
      </w:rPr>
    </w:lvl>
    <w:lvl w:ilvl="8" w:tplc="FEBAE826" w:tentative="1">
      <w:start w:val="1"/>
      <w:numFmt w:val="bullet"/>
      <w:lvlText w:val=""/>
      <w:lvlJc w:val="left"/>
      <w:pPr>
        <w:tabs>
          <w:tab w:val="num" w:pos="6480"/>
        </w:tabs>
        <w:ind w:left="6480" w:hanging="360"/>
      </w:pPr>
      <w:rPr>
        <w:rFonts w:ascii="Wingdings 3" w:hAnsi="Wingdings 3" w:hint="default"/>
      </w:rPr>
    </w:lvl>
  </w:abstractNum>
  <w:abstractNum w:abstractNumId="12">
    <w:nsid w:val="30B835C8"/>
    <w:multiLevelType w:val="hybridMultilevel"/>
    <w:tmpl w:val="D3DC3A6A"/>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3">
    <w:nsid w:val="35F70602"/>
    <w:multiLevelType w:val="hybridMultilevel"/>
    <w:tmpl w:val="66F08CBE"/>
    <w:lvl w:ilvl="0" w:tplc="0C54465C">
      <w:numFmt w:val="bullet"/>
      <w:lvlText w:val="-"/>
      <w:lvlJc w:val="left"/>
      <w:pPr>
        <w:tabs>
          <w:tab w:val="num" w:pos="720"/>
        </w:tabs>
        <w:ind w:left="720" w:hanging="360"/>
      </w:pPr>
      <w:rPr>
        <w:rFonts w:ascii="Calibri" w:eastAsiaTheme="minorHAnsi" w:hAnsi="Calibri" w:cstheme="minorBidi" w:hint="default"/>
      </w:rPr>
    </w:lvl>
    <w:lvl w:ilvl="1" w:tplc="4FFCD496" w:tentative="1">
      <w:start w:val="1"/>
      <w:numFmt w:val="bullet"/>
      <w:lvlText w:val=""/>
      <w:lvlJc w:val="left"/>
      <w:pPr>
        <w:tabs>
          <w:tab w:val="num" w:pos="1440"/>
        </w:tabs>
        <w:ind w:left="1440" w:hanging="360"/>
      </w:pPr>
      <w:rPr>
        <w:rFonts w:ascii="Wingdings 3" w:hAnsi="Wingdings 3" w:hint="default"/>
      </w:rPr>
    </w:lvl>
    <w:lvl w:ilvl="2" w:tplc="27066DB0" w:tentative="1">
      <w:start w:val="1"/>
      <w:numFmt w:val="bullet"/>
      <w:lvlText w:val=""/>
      <w:lvlJc w:val="left"/>
      <w:pPr>
        <w:tabs>
          <w:tab w:val="num" w:pos="2160"/>
        </w:tabs>
        <w:ind w:left="2160" w:hanging="360"/>
      </w:pPr>
      <w:rPr>
        <w:rFonts w:ascii="Wingdings 3" w:hAnsi="Wingdings 3" w:hint="default"/>
      </w:rPr>
    </w:lvl>
    <w:lvl w:ilvl="3" w:tplc="53208D12" w:tentative="1">
      <w:start w:val="1"/>
      <w:numFmt w:val="bullet"/>
      <w:lvlText w:val=""/>
      <w:lvlJc w:val="left"/>
      <w:pPr>
        <w:tabs>
          <w:tab w:val="num" w:pos="2880"/>
        </w:tabs>
        <w:ind w:left="2880" w:hanging="360"/>
      </w:pPr>
      <w:rPr>
        <w:rFonts w:ascii="Wingdings 3" w:hAnsi="Wingdings 3" w:hint="default"/>
      </w:rPr>
    </w:lvl>
    <w:lvl w:ilvl="4" w:tplc="76A65594" w:tentative="1">
      <w:start w:val="1"/>
      <w:numFmt w:val="bullet"/>
      <w:lvlText w:val=""/>
      <w:lvlJc w:val="left"/>
      <w:pPr>
        <w:tabs>
          <w:tab w:val="num" w:pos="3600"/>
        </w:tabs>
        <w:ind w:left="3600" w:hanging="360"/>
      </w:pPr>
      <w:rPr>
        <w:rFonts w:ascii="Wingdings 3" w:hAnsi="Wingdings 3" w:hint="default"/>
      </w:rPr>
    </w:lvl>
    <w:lvl w:ilvl="5" w:tplc="7E286598" w:tentative="1">
      <w:start w:val="1"/>
      <w:numFmt w:val="bullet"/>
      <w:lvlText w:val=""/>
      <w:lvlJc w:val="left"/>
      <w:pPr>
        <w:tabs>
          <w:tab w:val="num" w:pos="4320"/>
        </w:tabs>
        <w:ind w:left="4320" w:hanging="360"/>
      </w:pPr>
      <w:rPr>
        <w:rFonts w:ascii="Wingdings 3" w:hAnsi="Wingdings 3" w:hint="default"/>
      </w:rPr>
    </w:lvl>
    <w:lvl w:ilvl="6" w:tplc="0352D800" w:tentative="1">
      <w:start w:val="1"/>
      <w:numFmt w:val="bullet"/>
      <w:lvlText w:val=""/>
      <w:lvlJc w:val="left"/>
      <w:pPr>
        <w:tabs>
          <w:tab w:val="num" w:pos="5040"/>
        </w:tabs>
        <w:ind w:left="5040" w:hanging="360"/>
      </w:pPr>
      <w:rPr>
        <w:rFonts w:ascii="Wingdings 3" w:hAnsi="Wingdings 3" w:hint="default"/>
      </w:rPr>
    </w:lvl>
    <w:lvl w:ilvl="7" w:tplc="30104504" w:tentative="1">
      <w:start w:val="1"/>
      <w:numFmt w:val="bullet"/>
      <w:lvlText w:val=""/>
      <w:lvlJc w:val="left"/>
      <w:pPr>
        <w:tabs>
          <w:tab w:val="num" w:pos="5760"/>
        </w:tabs>
        <w:ind w:left="5760" w:hanging="360"/>
      </w:pPr>
      <w:rPr>
        <w:rFonts w:ascii="Wingdings 3" w:hAnsi="Wingdings 3" w:hint="default"/>
      </w:rPr>
    </w:lvl>
    <w:lvl w:ilvl="8" w:tplc="0C00ABDA" w:tentative="1">
      <w:start w:val="1"/>
      <w:numFmt w:val="bullet"/>
      <w:lvlText w:val=""/>
      <w:lvlJc w:val="left"/>
      <w:pPr>
        <w:tabs>
          <w:tab w:val="num" w:pos="6480"/>
        </w:tabs>
        <w:ind w:left="6480" w:hanging="360"/>
      </w:pPr>
      <w:rPr>
        <w:rFonts w:ascii="Wingdings 3" w:hAnsi="Wingdings 3" w:hint="default"/>
      </w:rPr>
    </w:lvl>
  </w:abstractNum>
  <w:abstractNum w:abstractNumId="14">
    <w:nsid w:val="405E0A44"/>
    <w:multiLevelType w:val="hybridMultilevel"/>
    <w:tmpl w:val="F9A49C80"/>
    <w:lvl w:ilvl="0" w:tplc="9D2E925E">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41814176"/>
    <w:multiLevelType w:val="singleLevel"/>
    <w:tmpl w:val="040C000F"/>
    <w:lvl w:ilvl="0">
      <w:start w:val="1"/>
      <w:numFmt w:val="decimal"/>
      <w:lvlText w:val="%1."/>
      <w:lvlJc w:val="left"/>
      <w:pPr>
        <w:tabs>
          <w:tab w:val="num" w:pos="360"/>
        </w:tabs>
        <w:ind w:left="360" w:hanging="360"/>
      </w:pPr>
    </w:lvl>
  </w:abstractNum>
  <w:abstractNum w:abstractNumId="16">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17">
    <w:nsid w:val="4D1F6257"/>
    <w:multiLevelType w:val="hybridMultilevel"/>
    <w:tmpl w:val="065E867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4FC15A4D"/>
    <w:multiLevelType w:val="hybridMultilevel"/>
    <w:tmpl w:val="90963D8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9">
    <w:nsid w:val="5EE845FF"/>
    <w:multiLevelType w:val="hybridMultilevel"/>
    <w:tmpl w:val="DB583B8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68FA1F07"/>
    <w:multiLevelType w:val="hybridMultilevel"/>
    <w:tmpl w:val="1520AD1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6C4A3475"/>
    <w:multiLevelType w:val="hybridMultilevel"/>
    <w:tmpl w:val="695C51B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71843561"/>
    <w:multiLevelType w:val="hybridMultilevel"/>
    <w:tmpl w:val="1B40CC08"/>
    <w:lvl w:ilvl="0" w:tplc="98102ADE">
      <w:numFmt w:val="bullet"/>
      <w:lvlText w:val="-"/>
      <w:lvlJc w:val="left"/>
      <w:pPr>
        <w:tabs>
          <w:tab w:val="num" w:pos="720"/>
        </w:tabs>
        <w:ind w:left="720" w:hanging="360"/>
      </w:pPr>
      <w:rPr>
        <w:rFonts w:ascii="Calibri" w:eastAsiaTheme="minorHAnsi" w:hAnsi="Calibri" w:cstheme="minorBidi" w:hint="default"/>
      </w:rPr>
    </w:lvl>
    <w:lvl w:ilvl="1" w:tplc="D36A424A" w:tentative="1">
      <w:start w:val="1"/>
      <w:numFmt w:val="bullet"/>
      <w:lvlText w:val=""/>
      <w:lvlJc w:val="left"/>
      <w:pPr>
        <w:tabs>
          <w:tab w:val="num" w:pos="1440"/>
        </w:tabs>
        <w:ind w:left="1440" w:hanging="360"/>
      </w:pPr>
      <w:rPr>
        <w:rFonts w:ascii="Wingdings 3" w:hAnsi="Wingdings 3" w:hint="default"/>
      </w:rPr>
    </w:lvl>
    <w:lvl w:ilvl="2" w:tplc="76B0D8FE" w:tentative="1">
      <w:start w:val="1"/>
      <w:numFmt w:val="bullet"/>
      <w:lvlText w:val=""/>
      <w:lvlJc w:val="left"/>
      <w:pPr>
        <w:tabs>
          <w:tab w:val="num" w:pos="2160"/>
        </w:tabs>
        <w:ind w:left="2160" w:hanging="360"/>
      </w:pPr>
      <w:rPr>
        <w:rFonts w:ascii="Wingdings 3" w:hAnsi="Wingdings 3" w:hint="default"/>
      </w:rPr>
    </w:lvl>
    <w:lvl w:ilvl="3" w:tplc="34785A56" w:tentative="1">
      <w:start w:val="1"/>
      <w:numFmt w:val="bullet"/>
      <w:lvlText w:val=""/>
      <w:lvlJc w:val="left"/>
      <w:pPr>
        <w:tabs>
          <w:tab w:val="num" w:pos="2880"/>
        </w:tabs>
        <w:ind w:left="2880" w:hanging="360"/>
      </w:pPr>
      <w:rPr>
        <w:rFonts w:ascii="Wingdings 3" w:hAnsi="Wingdings 3" w:hint="default"/>
      </w:rPr>
    </w:lvl>
    <w:lvl w:ilvl="4" w:tplc="089A6324" w:tentative="1">
      <w:start w:val="1"/>
      <w:numFmt w:val="bullet"/>
      <w:lvlText w:val=""/>
      <w:lvlJc w:val="left"/>
      <w:pPr>
        <w:tabs>
          <w:tab w:val="num" w:pos="3600"/>
        </w:tabs>
        <w:ind w:left="3600" w:hanging="360"/>
      </w:pPr>
      <w:rPr>
        <w:rFonts w:ascii="Wingdings 3" w:hAnsi="Wingdings 3" w:hint="default"/>
      </w:rPr>
    </w:lvl>
    <w:lvl w:ilvl="5" w:tplc="C0866434" w:tentative="1">
      <w:start w:val="1"/>
      <w:numFmt w:val="bullet"/>
      <w:lvlText w:val=""/>
      <w:lvlJc w:val="left"/>
      <w:pPr>
        <w:tabs>
          <w:tab w:val="num" w:pos="4320"/>
        </w:tabs>
        <w:ind w:left="4320" w:hanging="360"/>
      </w:pPr>
      <w:rPr>
        <w:rFonts w:ascii="Wingdings 3" w:hAnsi="Wingdings 3" w:hint="default"/>
      </w:rPr>
    </w:lvl>
    <w:lvl w:ilvl="6" w:tplc="BE3ED38C" w:tentative="1">
      <w:start w:val="1"/>
      <w:numFmt w:val="bullet"/>
      <w:lvlText w:val=""/>
      <w:lvlJc w:val="left"/>
      <w:pPr>
        <w:tabs>
          <w:tab w:val="num" w:pos="5040"/>
        </w:tabs>
        <w:ind w:left="5040" w:hanging="360"/>
      </w:pPr>
      <w:rPr>
        <w:rFonts w:ascii="Wingdings 3" w:hAnsi="Wingdings 3" w:hint="default"/>
      </w:rPr>
    </w:lvl>
    <w:lvl w:ilvl="7" w:tplc="43403B52" w:tentative="1">
      <w:start w:val="1"/>
      <w:numFmt w:val="bullet"/>
      <w:lvlText w:val=""/>
      <w:lvlJc w:val="left"/>
      <w:pPr>
        <w:tabs>
          <w:tab w:val="num" w:pos="5760"/>
        </w:tabs>
        <w:ind w:left="5760" w:hanging="360"/>
      </w:pPr>
      <w:rPr>
        <w:rFonts w:ascii="Wingdings 3" w:hAnsi="Wingdings 3" w:hint="default"/>
      </w:rPr>
    </w:lvl>
    <w:lvl w:ilvl="8" w:tplc="32345E92" w:tentative="1">
      <w:start w:val="1"/>
      <w:numFmt w:val="bullet"/>
      <w:lvlText w:val=""/>
      <w:lvlJc w:val="left"/>
      <w:pPr>
        <w:tabs>
          <w:tab w:val="num" w:pos="6480"/>
        </w:tabs>
        <w:ind w:left="6480" w:hanging="360"/>
      </w:pPr>
      <w:rPr>
        <w:rFonts w:ascii="Wingdings 3" w:hAnsi="Wingdings 3" w:hint="default"/>
      </w:rPr>
    </w:lvl>
  </w:abstractNum>
  <w:abstractNum w:abstractNumId="23">
    <w:nsid w:val="77636699"/>
    <w:multiLevelType w:val="hybridMultilevel"/>
    <w:tmpl w:val="A0869C6C"/>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79446FD8"/>
    <w:multiLevelType w:val="hybridMultilevel"/>
    <w:tmpl w:val="F3D4D77E"/>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25">
    <w:nsid w:val="7D382ED5"/>
    <w:multiLevelType w:val="hybridMultilevel"/>
    <w:tmpl w:val="588EA89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8"/>
  </w:num>
  <w:num w:numId="4">
    <w:abstractNumId w:val="23"/>
  </w:num>
  <w:num w:numId="5">
    <w:abstractNumId w:val="6"/>
  </w:num>
  <w:num w:numId="6">
    <w:abstractNumId w:val="12"/>
  </w:num>
  <w:num w:numId="7">
    <w:abstractNumId w:val="9"/>
  </w:num>
  <w:num w:numId="8">
    <w:abstractNumId w:val="8"/>
  </w:num>
  <w:num w:numId="9">
    <w:abstractNumId w:val="25"/>
  </w:num>
  <w:num w:numId="10">
    <w:abstractNumId w:val="19"/>
  </w:num>
  <w:num w:numId="11">
    <w:abstractNumId w:val="10"/>
  </w:num>
  <w:num w:numId="12">
    <w:abstractNumId w:val="22"/>
  </w:num>
  <w:num w:numId="13">
    <w:abstractNumId w:val="21"/>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
  </w:num>
  <w:num w:numId="17">
    <w:abstractNumId w:val="3"/>
  </w:num>
  <w:num w:numId="18">
    <w:abstractNumId w:val="1"/>
  </w:num>
  <w:num w:numId="19">
    <w:abstractNumId w:val="24"/>
  </w:num>
  <w:num w:numId="20">
    <w:abstractNumId w:val="16"/>
  </w:num>
  <w:num w:numId="21">
    <w:abstractNumId w:val="7"/>
  </w:num>
  <w:num w:numId="22">
    <w:abstractNumId w:val="13"/>
  </w:num>
  <w:num w:numId="23">
    <w:abstractNumId w:val="0"/>
  </w:num>
  <w:num w:numId="24">
    <w:abstractNumId w:val="11"/>
  </w:num>
  <w:num w:numId="25">
    <w:abstractNumId w:val="5"/>
  </w:num>
  <w:num w:numId="26">
    <w:abstractNumId w:val="17"/>
  </w:num>
  <w:num w:numId="27">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141D7"/>
    <w:rsid w:val="0005202E"/>
    <w:rsid w:val="00080860"/>
    <w:rsid w:val="00086043"/>
    <w:rsid w:val="00092E18"/>
    <w:rsid w:val="00095AC0"/>
    <w:rsid w:val="000C16BA"/>
    <w:rsid w:val="000D3343"/>
    <w:rsid w:val="000D737E"/>
    <w:rsid w:val="000F05D6"/>
    <w:rsid w:val="0010385E"/>
    <w:rsid w:val="001278C9"/>
    <w:rsid w:val="0014251C"/>
    <w:rsid w:val="00180E7D"/>
    <w:rsid w:val="00183E09"/>
    <w:rsid w:val="00190C26"/>
    <w:rsid w:val="001C00EC"/>
    <w:rsid w:val="001C752F"/>
    <w:rsid w:val="001C78CE"/>
    <w:rsid w:val="001C7D2F"/>
    <w:rsid w:val="001E44B8"/>
    <w:rsid w:val="001E4974"/>
    <w:rsid w:val="00204882"/>
    <w:rsid w:val="0021657F"/>
    <w:rsid w:val="00222421"/>
    <w:rsid w:val="002226C8"/>
    <w:rsid w:val="00224C25"/>
    <w:rsid w:val="00244A2D"/>
    <w:rsid w:val="00270487"/>
    <w:rsid w:val="00295691"/>
    <w:rsid w:val="002C3848"/>
    <w:rsid w:val="00307669"/>
    <w:rsid w:val="00311FE2"/>
    <w:rsid w:val="00317521"/>
    <w:rsid w:val="00332CA7"/>
    <w:rsid w:val="00347567"/>
    <w:rsid w:val="00362781"/>
    <w:rsid w:val="00367D9D"/>
    <w:rsid w:val="00382242"/>
    <w:rsid w:val="003D269E"/>
    <w:rsid w:val="003E5795"/>
    <w:rsid w:val="00403A24"/>
    <w:rsid w:val="0045402E"/>
    <w:rsid w:val="00455AB1"/>
    <w:rsid w:val="004561D0"/>
    <w:rsid w:val="00456253"/>
    <w:rsid w:val="0046124D"/>
    <w:rsid w:val="00464AF7"/>
    <w:rsid w:val="00473D3E"/>
    <w:rsid w:val="00476844"/>
    <w:rsid w:val="00480CE0"/>
    <w:rsid w:val="004D26AA"/>
    <w:rsid w:val="004D61BB"/>
    <w:rsid w:val="004E3029"/>
    <w:rsid w:val="005141D7"/>
    <w:rsid w:val="005144A0"/>
    <w:rsid w:val="0052132C"/>
    <w:rsid w:val="005216BF"/>
    <w:rsid w:val="0052538C"/>
    <w:rsid w:val="00532EDA"/>
    <w:rsid w:val="00546E14"/>
    <w:rsid w:val="00552DAC"/>
    <w:rsid w:val="0056265C"/>
    <w:rsid w:val="0056540E"/>
    <w:rsid w:val="00594724"/>
    <w:rsid w:val="005D13D1"/>
    <w:rsid w:val="005E41B9"/>
    <w:rsid w:val="005E6867"/>
    <w:rsid w:val="005F6143"/>
    <w:rsid w:val="00611D0D"/>
    <w:rsid w:val="00620891"/>
    <w:rsid w:val="006366E0"/>
    <w:rsid w:val="006468F4"/>
    <w:rsid w:val="00667ED5"/>
    <w:rsid w:val="00675B59"/>
    <w:rsid w:val="00676147"/>
    <w:rsid w:val="00694E6B"/>
    <w:rsid w:val="006C23D5"/>
    <w:rsid w:val="006F502A"/>
    <w:rsid w:val="0070610C"/>
    <w:rsid w:val="007103F5"/>
    <w:rsid w:val="00722132"/>
    <w:rsid w:val="00724838"/>
    <w:rsid w:val="00724BC1"/>
    <w:rsid w:val="00745EFF"/>
    <w:rsid w:val="00770725"/>
    <w:rsid w:val="007717D9"/>
    <w:rsid w:val="00771864"/>
    <w:rsid w:val="00781EFB"/>
    <w:rsid w:val="00786289"/>
    <w:rsid w:val="007F14AD"/>
    <w:rsid w:val="008009BC"/>
    <w:rsid w:val="00802DB3"/>
    <w:rsid w:val="00805E8F"/>
    <w:rsid w:val="00814330"/>
    <w:rsid w:val="0081624B"/>
    <w:rsid w:val="00841D6E"/>
    <w:rsid w:val="008766E6"/>
    <w:rsid w:val="0089131C"/>
    <w:rsid w:val="00894851"/>
    <w:rsid w:val="008E1EF8"/>
    <w:rsid w:val="008E441D"/>
    <w:rsid w:val="008F7C55"/>
    <w:rsid w:val="00905BDE"/>
    <w:rsid w:val="009311E4"/>
    <w:rsid w:val="00936F3A"/>
    <w:rsid w:val="00953ED2"/>
    <w:rsid w:val="00954C38"/>
    <w:rsid w:val="00971BE3"/>
    <w:rsid w:val="00991F63"/>
    <w:rsid w:val="00992A76"/>
    <w:rsid w:val="009A2099"/>
    <w:rsid w:val="009B78BC"/>
    <w:rsid w:val="009C5511"/>
    <w:rsid w:val="009D2E80"/>
    <w:rsid w:val="009E16D8"/>
    <w:rsid w:val="009E348A"/>
    <w:rsid w:val="009E5B03"/>
    <w:rsid w:val="009F59FE"/>
    <w:rsid w:val="00A3481E"/>
    <w:rsid w:val="00A5368A"/>
    <w:rsid w:val="00A55C9C"/>
    <w:rsid w:val="00A8375A"/>
    <w:rsid w:val="00A96FA5"/>
    <w:rsid w:val="00AB0FC0"/>
    <w:rsid w:val="00AB4F54"/>
    <w:rsid w:val="00AC1C7A"/>
    <w:rsid w:val="00AC7065"/>
    <w:rsid w:val="00AF49BC"/>
    <w:rsid w:val="00B13F5B"/>
    <w:rsid w:val="00B1783F"/>
    <w:rsid w:val="00B21A06"/>
    <w:rsid w:val="00B248BC"/>
    <w:rsid w:val="00B40030"/>
    <w:rsid w:val="00B47547"/>
    <w:rsid w:val="00B5234F"/>
    <w:rsid w:val="00B56F23"/>
    <w:rsid w:val="00B607DF"/>
    <w:rsid w:val="00B664B1"/>
    <w:rsid w:val="00B93FB0"/>
    <w:rsid w:val="00BB5D44"/>
    <w:rsid w:val="00BF104B"/>
    <w:rsid w:val="00C06852"/>
    <w:rsid w:val="00C37E8F"/>
    <w:rsid w:val="00C526F6"/>
    <w:rsid w:val="00C67586"/>
    <w:rsid w:val="00C92717"/>
    <w:rsid w:val="00CD61E8"/>
    <w:rsid w:val="00CE40EF"/>
    <w:rsid w:val="00D206A5"/>
    <w:rsid w:val="00D31C14"/>
    <w:rsid w:val="00D335B9"/>
    <w:rsid w:val="00D37B32"/>
    <w:rsid w:val="00D4258C"/>
    <w:rsid w:val="00D45A53"/>
    <w:rsid w:val="00D46C37"/>
    <w:rsid w:val="00D652FE"/>
    <w:rsid w:val="00D75ED6"/>
    <w:rsid w:val="00DE3D58"/>
    <w:rsid w:val="00E0016C"/>
    <w:rsid w:val="00E42B5C"/>
    <w:rsid w:val="00E75F32"/>
    <w:rsid w:val="00E864C5"/>
    <w:rsid w:val="00EB39D6"/>
    <w:rsid w:val="00EE61DC"/>
    <w:rsid w:val="00EE69B6"/>
    <w:rsid w:val="00EE7083"/>
    <w:rsid w:val="00EE72B8"/>
    <w:rsid w:val="00EF19CF"/>
    <w:rsid w:val="00F00B5B"/>
    <w:rsid w:val="00F06CEA"/>
    <w:rsid w:val="00F0719F"/>
    <w:rsid w:val="00F33566"/>
    <w:rsid w:val="00F439C0"/>
    <w:rsid w:val="00F44EF9"/>
    <w:rsid w:val="00F55012"/>
    <w:rsid w:val="00F60E94"/>
    <w:rsid w:val="00F66A43"/>
    <w:rsid w:val="00F66AC5"/>
    <w:rsid w:val="00F77FDA"/>
    <w:rsid w:val="00FE490B"/>
    <w:rsid w:val="00FE75F6"/>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E09"/>
    <w:rPr>
      <w:lang w:val="fr-FR"/>
    </w:rPr>
  </w:style>
  <w:style w:type="paragraph" w:styleId="Titre1">
    <w:name w:val="heading 1"/>
    <w:basedOn w:val="Normal"/>
    <w:next w:val="Normal"/>
    <w:link w:val="Titre1Car"/>
    <w:qFormat/>
    <w:rsid w:val="00183E09"/>
    <w:pPr>
      <w:keepNext/>
      <w:outlineLvl w:val="0"/>
    </w:pPr>
    <w:rPr>
      <w:sz w:val="24"/>
    </w:rPr>
  </w:style>
  <w:style w:type="paragraph" w:styleId="Titre2">
    <w:name w:val="heading 2"/>
    <w:basedOn w:val="Normal"/>
    <w:next w:val="Normal"/>
    <w:qFormat/>
    <w:rsid w:val="00183E09"/>
    <w:pPr>
      <w:keepNext/>
      <w:ind w:firstLine="142"/>
      <w:outlineLvl w:val="1"/>
    </w:pPr>
    <w:rPr>
      <w:sz w:val="24"/>
    </w:rPr>
  </w:style>
  <w:style w:type="paragraph" w:styleId="Titre3">
    <w:name w:val="heading 3"/>
    <w:basedOn w:val="Normal"/>
    <w:next w:val="Normal"/>
    <w:qFormat/>
    <w:rsid w:val="00183E09"/>
    <w:pPr>
      <w:keepNext/>
      <w:jc w:val="center"/>
      <w:outlineLvl w:val="2"/>
    </w:pPr>
    <w:rPr>
      <w:rFonts w:ascii="Arial" w:hAnsi="Arial"/>
      <w:b/>
      <w:sz w:val="24"/>
    </w:rPr>
  </w:style>
  <w:style w:type="paragraph" w:styleId="Titre4">
    <w:name w:val="heading 4"/>
    <w:basedOn w:val="Normal"/>
    <w:next w:val="Normal"/>
    <w:qFormat/>
    <w:rsid w:val="00183E09"/>
    <w:pPr>
      <w:keepNext/>
      <w:jc w:val="center"/>
      <w:outlineLvl w:val="3"/>
    </w:pPr>
    <w:rPr>
      <w:rFonts w:ascii="Arial" w:hAnsi="Arial"/>
      <w:b/>
      <w:sz w:val="22"/>
      <w:u w:val="single"/>
    </w:rPr>
  </w:style>
  <w:style w:type="paragraph" w:styleId="Titre6">
    <w:name w:val="heading 6"/>
    <w:basedOn w:val="Normal"/>
    <w:next w:val="Normal"/>
    <w:qFormat/>
    <w:rsid w:val="00183E09"/>
    <w:pPr>
      <w:keepNext/>
      <w:spacing w:line="240" w:lineRule="atLeast"/>
      <w:jc w:val="right"/>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hAnsi="Comic Sans MS"/>
    </w:rPr>
  </w:style>
  <w:style w:type="paragraph" w:styleId="Retraitcorpsdetexte">
    <w:name w:val="Body Text Indent"/>
    <w:basedOn w:val="Normal"/>
    <w:link w:val="RetraitcorpsdetexteCar"/>
    <w:semiHidden/>
    <w:rsid w:val="00183E09"/>
    <w:pPr>
      <w:ind w:left="5670"/>
    </w:pPr>
    <w:rPr>
      <w:rFonts w:ascii="Comic Sans MS" w:hAnsi="Comic Sans MS"/>
    </w:rPr>
  </w:style>
  <w:style w:type="paragraph" w:styleId="Notedebasdepage">
    <w:name w:val="footnote text"/>
    <w:basedOn w:val="Normal"/>
    <w:semiHidden/>
    <w:rsid w:val="00183E09"/>
    <w:pPr>
      <w:spacing w:line="240" w:lineRule="atLeast"/>
      <w:jc w:val="both"/>
    </w:p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sz w:val="24"/>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9A2099"/>
    <w:rPr>
      <w:rFonts w:ascii="Tahoma" w:hAnsi="Tahoma" w:cs="Tahoma"/>
      <w:sz w:val="16"/>
      <w:szCs w:val="16"/>
    </w:rPr>
  </w:style>
  <w:style w:type="character" w:customStyle="1" w:styleId="TextedebullesCar">
    <w:name w:val="Texte de bulles Car"/>
    <w:basedOn w:val="Policepardfaut"/>
    <w:link w:val="Textedebulles"/>
    <w:uiPriority w:val="99"/>
    <w:semiHidden/>
    <w:rsid w:val="009A2099"/>
    <w:rPr>
      <w:rFonts w:ascii="Tahoma" w:hAnsi="Tahoma" w:cs="Tahoma"/>
      <w:sz w:val="16"/>
      <w:szCs w:val="16"/>
      <w:lang w:val="fr-FR"/>
    </w:rPr>
  </w:style>
  <w:style w:type="character" w:customStyle="1" w:styleId="RetraitcorpsdetexteCar">
    <w:name w:val="Retrait corps de texte Car"/>
    <w:basedOn w:val="Policepardfaut"/>
    <w:link w:val="Retraitcorpsdetexte"/>
    <w:semiHidden/>
    <w:rsid w:val="00E42B5C"/>
    <w:rPr>
      <w:rFonts w:ascii="Comic Sans MS" w:hAnsi="Comic Sans MS"/>
      <w:lang w:val="fr-FR"/>
    </w:rPr>
  </w:style>
  <w:style w:type="character" w:styleId="Lienhypertexte">
    <w:name w:val="Hyperlink"/>
    <w:basedOn w:val="Policepardfaut"/>
    <w:rsid w:val="004D26AA"/>
    <w:rPr>
      <w:color w:val="0000FF"/>
      <w:u w:val="single"/>
    </w:rPr>
  </w:style>
  <w:style w:type="paragraph" w:styleId="Paragraphedeliste">
    <w:name w:val="List Paragraph"/>
    <w:basedOn w:val="Normal"/>
    <w:uiPriority w:val="34"/>
    <w:qFormat/>
    <w:rsid w:val="004D26AA"/>
    <w:pPr>
      <w:ind w:left="720"/>
      <w:contextualSpacing/>
    </w:pPr>
  </w:style>
  <w:style w:type="paragraph" w:styleId="En-tte">
    <w:name w:val="header"/>
    <w:basedOn w:val="Normal"/>
    <w:link w:val="En-tteCar"/>
    <w:uiPriority w:val="99"/>
    <w:semiHidden/>
    <w:unhideWhenUsed/>
    <w:rsid w:val="00532EDA"/>
    <w:pPr>
      <w:tabs>
        <w:tab w:val="center" w:pos="4536"/>
        <w:tab w:val="right" w:pos="9072"/>
      </w:tabs>
    </w:pPr>
  </w:style>
  <w:style w:type="character" w:customStyle="1" w:styleId="En-tteCar">
    <w:name w:val="En-tête Car"/>
    <w:basedOn w:val="Policepardfaut"/>
    <w:link w:val="En-tte"/>
    <w:uiPriority w:val="99"/>
    <w:semiHidden/>
    <w:rsid w:val="00532EDA"/>
    <w:rPr>
      <w:lang w:val="fr-FR"/>
    </w:rPr>
  </w:style>
  <w:style w:type="paragraph" w:styleId="Pieddepage">
    <w:name w:val="footer"/>
    <w:basedOn w:val="Normal"/>
    <w:link w:val="PieddepageCar"/>
    <w:unhideWhenUsed/>
    <w:rsid w:val="00532EDA"/>
    <w:pPr>
      <w:tabs>
        <w:tab w:val="center" w:pos="4536"/>
        <w:tab w:val="right" w:pos="9072"/>
      </w:tabs>
    </w:pPr>
  </w:style>
  <w:style w:type="character" w:customStyle="1" w:styleId="PieddepageCar">
    <w:name w:val="Pied de page Car"/>
    <w:basedOn w:val="Policepardfaut"/>
    <w:link w:val="Pieddepage"/>
    <w:rsid w:val="00532EDA"/>
    <w:rPr>
      <w:lang w:val="fr-FR"/>
    </w:rPr>
  </w:style>
  <w:style w:type="table" w:styleId="Grilledutableau">
    <w:name w:val="Table Grid"/>
    <w:basedOn w:val="TableauNormal"/>
    <w:uiPriority w:val="59"/>
    <w:rsid w:val="00270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190C26"/>
    <w:rPr>
      <w:sz w:val="24"/>
      <w:lang w:val="fr-FR"/>
    </w:rPr>
  </w:style>
  <w:style w:type="paragraph" w:styleId="Retraitcorpsdetexte2">
    <w:name w:val="Body Text Indent 2"/>
    <w:basedOn w:val="Normal"/>
    <w:link w:val="Retraitcorpsdetexte2Car"/>
    <w:uiPriority w:val="99"/>
    <w:unhideWhenUsed/>
    <w:rsid w:val="00190C26"/>
    <w:pPr>
      <w:spacing w:after="120" w:line="480" w:lineRule="auto"/>
      <w:ind w:left="283"/>
    </w:pPr>
  </w:style>
  <w:style w:type="character" w:customStyle="1" w:styleId="Retraitcorpsdetexte2Car">
    <w:name w:val="Retrait corps de texte 2 Car"/>
    <w:basedOn w:val="Policepardfaut"/>
    <w:link w:val="Retraitcorpsdetexte2"/>
    <w:uiPriority w:val="99"/>
    <w:rsid w:val="00190C26"/>
    <w:rPr>
      <w:lang w:val="fr-FR"/>
    </w:rPr>
  </w:style>
</w:styles>
</file>

<file path=word/webSettings.xml><?xml version="1.0" encoding="utf-8"?>
<w:webSettings xmlns:r="http://schemas.openxmlformats.org/officeDocument/2006/relationships" xmlns:w="http://schemas.openxmlformats.org/wordprocessingml/2006/main">
  <w:divs>
    <w:div w:id="327638804">
      <w:bodyDiv w:val="1"/>
      <w:marLeft w:val="0"/>
      <w:marRight w:val="0"/>
      <w:marTop w:val="0"/>
      <w:marBottom w:val="0"/>
      <w:divBdr>
        <w:top w:val="none" w:sz="0" w:space="0" w:color="auto"/>
        <w:left w:val="none" w:sz="0" w:space="0" w:color="auto"/>
        <w:bottom w:val="none" w:sz="0" w:space="0" w:color="auto"/>
        <w:right w:val="none" w:sz="0" w:space="0" w:color="auto"/>
      </w:divBdr>
      <w:divsChild>
        <w:div w:id="620301717">
          <w:marLeft w:val="547"/>
          <w:marRight w:val="0"/>
          <w:marTop w:val="200"/>
          <w:marBottom w:val="0"/>
          <w:divBdr>
            <w:top w:val="none" w:sz="0" w:space="0" w:color="auto"/>
            <w:left w:val="none" w:sz="0" w:space="0" w:color="auto"/>
            <w:bottom w:val="none" w:sz="0" w:space="0" w:color="auto"/>
            <w:right w:val="none" w:sz="0" w:space="0" w:color="auto"/>
          </w:divBdr>
        </w:div>
        <w:div w:id="166678784">
          <w:marLeft w:val="547"/>
          <w:marRight w:val="0"/>
          <w:marTop w:val="200"/>
          <w:marBottom w:val="0"/>
          <w:divBdr>
            <w:top w:val="none" w:sz="0" w:space="0" w:color="auto"/>
            <w:left w:val="none" w:sz="0" w:space="0" w:color="auto"/>
            <w:bottom w:val="none" w:sz="0" w:space="0" w:color="auto"/>
            <w:right w:val="none" w:sz="0" w:space="0" w:color="auto"/>
          </w:divBdr>
        </w:div>
      </w:divsChild>
    </w:div>
    <w:div w:id="1011758600">
      <w:bodyDiv w:val="1"/>
      <w:marLeft w:val="0"/>
      <w:marRight w:val="0"/>
      <w:marTop w:val="0"/>
      <w:marBottom w:val="0"/>
      <w:divBdr>
        <w:top w:val="none" w:sz="0" w:space="0" w:color="auto"/>
        <w:left w:val="none" w:sz="0" w:space="0" w:color="auto"/>
        <w:bottom w:val="none" w:sz="0" w:space="0" w:color="auto"/>
        <w:right w:val="none" w:sz="0" w:space="0" w:color="auto"/>
      </w:divBdr>
      <w:divsChild>
        <w:div w:id="893199464">
          <w:marLeft w:val="547"/>
          <w:marRight w:val="0"/>
          <w:marTop w:val="200"/>
          <w:marBottom w:val="0"/>
          <w:divBdr>
            <w:top w:val="none" w:sz="0" w:space="0" w:color="auto"/>
            <w:left w:val="none" w:sz="0" w:space="0" w:color="auto"/>
            <w:bottom w:val="none" w:sz="0" w:space="0" w:color="auto"/>
            <w:right w:val="none" w:sz="0" w:space="0" w:color="auto"/>
          </w:divBdr>
        </w:div>
      </w:divsChild>
    </w:div>
    <w:div w:id="1860656985">
      <w:bodyDiv w:val="1"/>
      <w:marLeft w:val="0"/>
      <w:marRight w:val="0"/>
      <w:marTop w:val="0"/>
      <w:marBottom w:val="0"/>
      <w:divBdr>
        <w:top w:val="none" w:sz="0" w:space="0" w:color="auto"/>
        <w:left w:val="none" w:sz="0" w:space="0" w:color="auto"/>
        <w:bottom w:val="none" w:sz="0" w:space="0" w:color="auto"/>
        <w:right w:val="none" w:sz="0" w:space="0" w:color="auto"/>
      </w:divBdr>
    </w:div>
    <w:div w:id="20639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cgt.tourismewallonie.be" TargetMode="External"/><Relationship Id="rId4" Type="http://schemas.openxmlformats.org/officeDocument/2006/relationships/settings" Target="settings.xml"/><Relationship Id="rId9" Type="http://schemas.openxmlformats.org/officeDocument/2006/relationships/hyperlink" Target="mailto:daniel.danloy@tourismewalloni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05CA1-7ED6-476D-B259-97FB2B853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10</Pages>
  <Words>2967</Words>
  <Characters>17158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M.R.W.</Company>
  <LinksUpToDate>false</LinksUpToDate>
  <CharactersWithSpaces>20085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M.R.W.</dc:creator>
  <cp:lastModifiedBy>aurore.lunardi</cp:lastModifiedBy>
  <cp:revision>86</cp:revision>
  <cp:lastPrinted>2017-03-10T09:05:00Z</cp:lastPrinted>
  <dcterms:created xsi:type="dcterms:W3CDTF">2017-03-08T09:43:00Z</dcterms:created>
  <dcterms:modified xsi:type="dcterms:W3CDTF">2017-12-21T14:57:00Z</dcterms:modified>
</cp:coreProperties>
</file>